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461E650B" w:rsidR="00C86ED9" w:rsidRPr="0049156B" w:rsidRDefault="00C86ED9" w:rsidP="00C86ED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w:t>
      </w:r>
      <w:r w:rsidR="006E71CC">
        <w:rPr>
          <w:rFonts w:eastAsia="Times New Roman"/>
          <w:b/>
          <w:bCs/>
          <w:sz w:val="24"/>
          <w:szCs w:val="24"/>
        </w:rPr>
        <w:t>2</w:t>
      </w:r>
      <w:r w:rsidRPr="0049156B">
        <w:rPr>
          <w:rFonts w:eastAsia="Times New Roman"/>
          <w:b/>
          <w:bCs/>
          <w:sz w:val="24"/>
          <w:szCs w:val="24"/>
        </w:rPr>
        <w:tab/>
      </w:r>
      <w:r w:rsidRPr="0058684B">
        <w:rPr>
          <w:rFonts w:eastAsia="Times New Roman"/>
          <w:b/>
          <w:bCs/>
          <w:sz w:val="24"/>
          <w:szCs w:val="24"/>
        </w:rPr>
        <w:t>R1-</w:t>
      </w:r>
      <w:r w:rsidR="0046044A" w:rsidRPr="0046044A">
        <w:rPr>
          <w:rFonts w:eastAsia="Times New Roman"/>
          <w:b/>
          <w:bCs/>
          <w:sz w:val="24"/>
          <w:szCs w:val="24"/>
        </w:rPr>
        <w:t>2301395</w:t>
      </w:r>
    </w:p>
    <w:p w14:paraId="618B19D0" w14:textId="25951065" w:rsidR="00C86ED9" w:rsidRDefault="005B09E6" w:rsidP="00C86ED9">
      <w:pPr>
        <w:widowControl w:val="0"/>
        <w:tabs>
          <w:tab w:val="right" w:pos="9639"/>
        </w:tabs>
        <w:spacing w:after="0"/>
        <w:rPr>
          <w:rFonts w:eastAsia="Times New Roman"/>
          <w:b/>
          <w:bCs/>
          <w:sz w:val="24"/>
          <w:szCs w:val="24"/>
        </w:rPr>
      </w:pPr>
      <w:r>
        <w:rPr>
          <w:rFonts w:eastAsia="Times New Roman"/>
          <w:b/>
          <w:bCs/>
          <w:sz w:val="24"/>
          <w:szCs w:val="24"/>
        </w:rPr>
        <w:t>February</w:t>
      </w:r>
      <w:r w:rsidR="00C86ED9" w:rsidRPr="0049156B">
        <w:rPr>
          <w:rFonts w:eastAsia="Times New Roman"/>
          <w:b/>
          <w:bCs/>
          <w:sz w:val="24"/>
          <w:szCs w:val="24"/>
        </w:rPr>
        <w:t xml:space="preserve"> </w:t>
      </w:r>
      <w:r>
        <w:rPr>
          <w:rFonts w:eastAsia="Times New Roman"/>
          <w:b/>
          <w:bCs/>
          <w:sz w:val="24"/>
          <w:szCs w:val="24"/>
        </w:rPr>
        <w:t>27</w:t>
      </w:r>
      <w:r w:rsidRPr="005B09E6">
        <w:rPr>
          <w:rFonts w:eastAsia="Times New Roman"/>
          <w:b/>
          <w:bCs/>
          <w:sz w:val="24"/>
          <w:szCs w:val="24"/>
          <w:vertAlign w:val="superscript"/>
        </w:rPr>
        <w:t>th</w:t>
      </w:r>
      <w:r>
        <w:rPr>
          <w:rFonts w:eastAsia="Times New Roman"/>
          <w:b/>
          <w:bCs/>
          <w:sz w:val="24"/>
          <w:szCs w:val="24"/>
        </w:rPr>
        <w:t xml:space="preserve"> </w:t>
      </w:r>
      <w:r w:rsidR="00C86ED9" w:rsidRPr="0049156B">
        <w:rPr>
          <w:rFonts w:eastAsia="Times New Roman"/>
          <w:b/>
          <w:bCs/>
          <w:sz w:val="24"/>
          <w:szCs w:val="24"/>
        </w:rPr>
        <w:t xml:space="preserve">– </w:t>
      </w:r>
      <w:r>
        <w:rPr>
          <w:rFonts w:eastAsia="Times New Roman"/>
          <w:b/>
          <w:bCs/>
          <w:sz w:val="24"/>
          <w:szCs w:val="24"/>
        </w:rPr>
        <w:t>March 03</w:t>
      </w:r>
      <w:r w:rsidRPr="005B09E6">
        <w:rPr>
          <w:rFonts w:eastAsia="Times New Roman"/>
          <w:b/>
          <w:bCs/>
          <w:sz w:val="24"/>
          <w:szCs w:val="24"/>
          <w:vertAlign w:val="superscript"/>
        </w:rPr>
        <w:t>rd</w:t>
      </w:r>
      <w:r>
        <w:rPr>
          <w:rFonts w:eastAsia="Times New Roman"/>
          <w:b/>
          <w:bCs/>
          <w:sz w:val="24"/>
          <w:szCs w:val="24"/>
        </w:rPr>
        <w:t>,</w:t>
      </w:r>
      <w:r w:rsidR="00C86ED9" w:rsidRPr="0049156B">
        <w:rPr>
          <w:rFonts w:eastAsia="Times New Roman"/>
          <w:b/>
          <w:bCs/>
          <w:sz w:val="24"/>
          <w:szCs w:val="24"/>
        </w:rPr>
        <w:t xml:space="preserve"> 202</w:t>
      </w:r>
      <w:r w:rsidR="00686106">
        <w:rPr>
          <w:rFonts w:eastAsia="Times New Roman"/>
          <w:b/>
          <w:bCs/>
          <w:sz w:val="24"/>
          <w:szCs w:val="24"/>
        </w:rPr>
        <w:t>3</w:t>
      </w:r>
    </w:p>
    <w:p w14:paraId="306A3839" w14:textId="5126D64A" w:rsidR="00C86ED9" w:rsidRPr="0049156B" w:rsidRDefault="005B09E6" w:rsidP="00C86ED9">
      <w:pPr>
        <w:widowControl w:val="0"/>
        <w:tabs>
          <w:tab w:val="right" w:pos="9639"/>
        </w:tabs>
        <w:spacing w:after="0"/>
        <w:rPr>
          <w:rFonts w:eastAsia="Times New Roman"/>
          <w:b/>
          <w:bCs/>
          <w:sz w:val="24"/>
          <w:szCs w:val="24"/>
        </w:rPr>
      </w:pPr>
      <w:r>
        <w:rPr>
          <w:rFonts w:eastAsia="Times New Roman"/>
          <w:b/>
          <w:bCs/>
          <w:sz w:val="24"/>
          <w:szCs w:val="24"/>
        </w:rPr>
        <w:t>Athens</w:t>
      </w:r>
      <w:r w:rsidR="00C86ED9">
        <w:rPr>
          <w:rFonts w:eastAsia="Times New Roman"/>
          <w:b/>
          <w:bCs/>
          <w:sz w:val="24"/>
          <w:szCs w:val="24"/>
        </w:rPr>
        <w:t xml:space="preserve">, </w:t>
      </w:r>
      <w:r>
        <w:rPr>
          <w:rFonts w:eastAsia="Times New Roman"/>
          <w:b/>
          <w:bCs/>
          <w:sz w:val="24"/>
          <w:szCs w:val="24"/>
        </w:rPr>
        <w:t>Greece</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ramework for mTRP</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468527C"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0B7C16">
        <w:rPr>
          <w:lang w:eastAsia="ja-JP"/>
        </w:rPr>
        <w:t>1</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48B5573C"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6FE076FB" w14:textId="77777777" w:rsidR="00102539" w:rsidRPr="00102539" w:rsidRDefault="00102539" w:rsidP="00102539">
            <w:pPr>
              <w:spacing w:after="0"/>
              <w:jc w:val="both"/>
              <w:rPr>
                <w:rFonts w:ascii="Times" w:eastAsia="Batang" w:hAnsi="Times" w:cs="Times"/>
              </w:rPr>
            </w:pPr>
            <w:r w:rsidRPr="00102539">
              <w:rPr>
                <w:rFonts w:ascii="Times" w:eastAsia="Batang" w:hAnsi="Times" w:cs="Times"/>
              </w:rPr>
              <w:t xml:space="preserve">On unified TCI framework extension for S-DCI based MTRP, a DCI field in DCI format 1_1/1_2 that schedules/activates PDSCH reception is used to determine which one or </w:t>
            </w:r>
            <w:proofErr w:type="gramStart"/>
            <w:r w:rsidRPr="00102539">
              <w:rPr>
                <w:rFonts w:ascii="Times" w:eastAsia="Batang" w:hAnsi="Times" w:cs="Times"/>
              </w:rPr>
              <w:t>both of the indicated</w:t>
            </w:r>
            <w:proofErr w:type="gramEnd"/>
            <w:r w:rsidRPr="00102539">
              <w:rPr>
                <w:rFonts w:ascii="Times" w:eastAsia="Batang" w:hAnsi="Times" w:cs="Times"/>
              </w:rPr>
              <w:t xml:space="preserve"> joint/DL TCI states shall be applied to the scheduled/activated PDSCH reception</w:t>
            </w:r>
          </w:p>
          <w:p w14:paraId="11416164" w14:textId="77777777" w:rsidR="00102539" w:rsidRPr="00102539" w:rsidRDefault="00102539" w:rsidP="00102539">
            <w:pPr>
              <w:numPr>
                <w:ilvl w:val="0"/>
                <w:numId w:val="18"/>
              </w:numPr>
              <w:tabs>
                <w:tab w:val="left" w:pos="360"/>
              </w:tabs>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The presence of the DCI field is configurable by RRC; when the DCI field is not present in DCI format 1_1/1_2, the UE shall apply the default indicated joint/DL TCI state(s) to PDSCH reception</w:t>
            </w:r>
          </w:p>
          <w:p w14:paraId="1441E384" w14:textId="77777777" w:rsidR="00102539" w:rsidRPr="00102539" w:rsidRDefault="00102539" w:rsidP="00102539">
            <w:pPr>
              <w:numPr>
                <w:ilvl w:val="1"/>
                <w:numId w:val="16"/>
              </w:numPr>
              <w:spacing w:after="0" w:line="252" w:lineRule="auto"/>
              <w:ind w:left="1418" w:hanging="284"/>
              <w:contextualSpacing/>
              <w:rPr>
                <w:rFonts w:ascii="Times" w:eastAsia="Batang" w:hAnsi="Times" w:cs="Times"/>
                <w:color w:val="000000"/>
              </w:rPr>
            </w:pPr>
            <w:r w:rsidRPr="00102539">
              <w:rPr>
                <w:rFonts w:ascii="Times" w:eastAsia="Batang" w:hAnsi="Times" w:cs="Times"/>
                <w:color w:val="000000"/>
              </w:rPr>
              <w:t>FFS: Details on the default indicated joint/DL TCI state(s) to PDSCH reception</w:t>
            </w:r>
          </w:p>
          <w:p w14:paraId="3EC1FC8B" w14:textId="77777777" w:rsidR="00102539" w:rsidRPr="00102539" w:rsidRDefault="00102539" w:rsidP="00102539">
            <w:pPr>
              <w:numPr>
                <w:ilvl w:val="0"/>
                <w:numId w:val="18"/>
              </w:numPr>
              <w:tabs>
                <w:tab w:val="left" w:pos="360"/>
              </w:tabs>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FFS: The DCI field is a new indicator field or an existing field (e.g., the existing TCI field)</w:t>
            </w:r>
          </w:p>
          <w:p w14:paraId="3302462D" w14:textId="77777777" w:rsidR="00102539" w:rsidRPr="00102539" w:rsidRDefault="00102539" w:rsidP="00102539">
            <w:pPr>
              <w:numPr>
                <w:ilvl w:val="0"/>
                <w:numId w:val="18"/>
              </w:numPr>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94AF27A" w14:textId="77777777" w:rsidR="00102539" w:rsidRPr="00102539" w:rsidRDefault="00102539" w:rsidP="00102539">
            <w:pPr>
              <w:tabs>
                <w:tab w:val="left" w:pos="360"/>
              </w:tabs>
              <w:spacing w:after="0" w:line="252" w:lineRule="auto"/>
              <w:contextualSpacing/>
              <w:rPr>
                <w:rFonts w:ascii="Times" w:eastAsia="Batang" w:hAnsi="Times" w:cs="Times"/>
                <w:color w:val="000000"/>
              </w:rPr>
            </w:pPr>
            <w:r w:rsidRPr="00102539">
              <w:rPr>
                <w:rFonts w:ascii="Times" w:eastAsia="Batang" w:hAnsi="Times" w:cs="Times"/>
                <w:color w:val="000000"/>
              </w:rPr>
              <w:t>FFS: How to apply the indicated joint/DL TCI state(s) to PDSCH reception scheduled/activated by DCI format 1_0.</w:t>
            </w:r>
          </w:p>
          <w:p w14:paraId="4B45331F" w14:textId="77777777" w:rsidR="00102539" w:rsidRPr="00102539" w:rsidRDefault="00102539" w:rsidP="00102539">
            <w:pPr>
              <w:spacing w:after="0"/>
              <w:rPr>
                <w:rFonts w:ascii="Times" w:eastAsia="Batang" w:hAnsi="Times" w:cs="Times"/>
                <w:iCs/>
              </w:rPr>
            </w:pPr>
            <w:r w:rsidRPr="00102539">
              <w:rPr>
                <w:rFonts w:ascii="Times" w:eastAsia="Batang" w:hAnsi="Times" w:cs="Times"/>
                <w:iCs/>
              </w:rPr>
              <w:t>Above applies for the case where PDSCHs scheduled by the same DCI.</w:t>
            </w:r>
          </w:p>
          <w:p w14:paraId="38C70F65" w14:textId="77777777" w:rsidR="00102539" w:rsidRPr="00102539" w:rsidRDefault="00102539" w:rsidP="00102539">
            <w:pPr>
              <w:spacing w:after="0"/>
              <w:rPr>
                <w:rFonts w:ascii="Times" w:eastAsia="Batang" w:hAnsi="Times" w:cs="Times"/>
                <w:iCs/>
                <w:szCs w:val="24"/>
              </w:rPr>
            </w:pPr>
          </w:p>
          <w:p w14:paraId="47A65515"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531AD3BB" w14:textId="77777777" w:rsidR="00102539" w:rsidRPr="00102539" w:rsidRDefault="00102539" w:rsidP="00102539">
            <w:pPr>
              <w:spacing w:after="0"/>
              <w:jc w:val="both"/>
              <w:rPr>
                <w:rFonts w:ascii="Times" w:eastAsia="Batang" w:hAnsi="Times" w:cs="Times"/>
                <w:color w:val="000000"/>
              </w:rPr>
            </w:pPr>
            <w:r w:rsidRPr="00102539">
              <w:rPr>
                <w:rFonts w:ascii="Times" w:eastAsia="Batang" w:hAnsi="Times" w:cs="Times"/>
                <w:color w:val="000000"/>
              </w:rPr>
              <w:t xml:space="preserve">On unified TCI framework extension for S-DCI based MTRP, use RRC configuration to inform that the UE shall apply the first one, the second one, or </w:t>
            </w:r>
            <w:proofErr w:type="gramStart"/>
            <w:r w:rsidRPr="00102539">
              <w:rPr>
                <w:rFonts w:ascii="Times" w:eastAsia="Batang" w:hAnsi="Times" w:cs="Times"/>
                <w:color w:val="000000"/>
              </w:rPr>
              <w:t>both of the indicated</w:t>
            </w:r>
            <w:proofErr w:type="gramEnd"/>
            <w:r w:rsidRPr="00102539">
              <w:rPr>
                <w:rFonts w:ascii="Times" w:eastAsia="Batang" w:hAnsi="Times" w:cs="Times"/>
                <w:color w:val="000000"/>
              </w:rPr>
              <w:t xml:space="preserve"> joint/UL TCI states to a PUCCH resource/group</w:t>
            </w:r>
          </w:p>
          <w:p w14:paraId="47398340" w14:textId="77777777" w:rsidR="00102539" w:rsidRPr="00102539" w:rsidRDefault="00102539" w:rsidP="00102539">
            <w:pPr>
              <w:numPr>
                <w:ilvl w:val="0"/>
                <w:numId w:val="18"/>
              </w:numPr>
              <w:tabs>
                <w:tab w:val="left" w:pos="360"/>
              </w:tabs>
              <w:spacing w:after="0" w:line="252" w:lineRule="auto"/>
              <w:ind w:left="709" w:hanging="283"/>
              <w:contextualSpacing/>
              <w:rPr>
                <w:rFonts w:ascii="Times" w:eastAsia="Batang" w:hAnsi="Times" w:cs="Times"/>
                <w:color w:val="000000"/>
                <w:lang w:eastAsia="zh-CN"/>
              </w:rPr>
            </w:pPr>
            <w:r w:rsidRPr="00102539">
              <w:rPr>
                <w:rFonts w:ascii="Times" w:eastAsia="Batang" w:hAnsi="Times" w:cs="Times"/>
                <w:color w:val="000000"/>
                <w:lang w:eastAsia="zh-CN"/>
              </w:rPr>
              <w:t xml:space="preserve">Note: Detail of </w:t>
            </w:r>
            <w:r w:rsidRPr="00102539">
              <w:rPr>
                <w:rFonts w:ascii="Times" w:eastAsia="Batang" w:hAnsi="Times" w:cs="Times"/>
                <w:color w:val="000000"/>
              </w:rPr>
              <w:t>the</w:t>
            </w:r>
            <w:r w:rsidRPr="00102539">
              <w:rPr>
                <w:rFonts w:ascii="Times" w:eastAsia="Batang" w:hAnsi="Times" w:cs="Times"/>
                <w:color w:val="000000"/>
                <w:lang w:eastAsia="zh-CN"/>
              </w:rPr>
              <w:t xml:space="preserve"> RRC configuration is left to RAN2 design</w:t>
            </w:r>
          </w:p>
          <w:p w14:paraId="046D11AF" w14:textId="77777777" w:rsidR="00102539" w:rsidRPr="00102539" w:rsidRDefault="00102539" w:rsidP="00102539">
            <w:pPr>
              <w:spacing w:after="0"/>
              <w:rPr>
                <w:rFonts w:ascii="Times" w:eastAsia="Batang" w:hAnsi="Times"/>
                <w:iCs/>
                <w:szCs w:val="24"/>
              </w:rPr>
            </w:pPr>
          </w:p>
          <w:p w14:paraId="674C1B79"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6DC6D3EF" w14:textId="77777777" w:rsidR="00102539" w:rsidRPr="00102539" w:rsidRDefault="00102539" w:rsidP="00102539">
            <w:pPr>
              <w:spacing w:after="0"/>
              <w:jc w:val="both"/>
              <w:rPr>
                <w:rFonts w:ascii="Times" w:eastAsia="Batang" w:hAnsi="Times" w:cs="Times"/>
                <w:color w:val="000000"/>
              </w:rPr>
            </w:pPr>
            <w:r w:rsidRPr="00102539">
              <w:rPr>
                <w:rFonts w:ascii="Times" w:eastAsia="Batang" w:hAnsi="Times" w:cs="Times"/>
                <w:color w:val="000000"/>
              </w:rPr>
              <w:t xml:space="preserve">On unified TCI framework extension for S-DCI based MTRP, in one beam indication instance, the existing TCI field in DCI format 1_1/1_2 (with or without DL assignment) can indicate joint/DL/UL TCI state(s) for one or </w:t>
            </w:r>
            <w:proofErr w:type="gramStart"/>
            <w:r w:rsidRPr="00102539">
              <w:rPr>
                <w:rFonts w:ascii="Times" w:eastAsia="Batang" w:hAnsi="Times" w:cs="Times"/>
                <w:color w:val="000000"/>
              </w:rPr>
              <w:t>both of the two</w:t>
            </w:r>
            <w:proofErr w:type="gramEnd"/>
            <w:r w:rsidRPr="00102539">
              <w:rPr>
                <w:rFonts w:ascii="Times" w:eastAsia="Batang" w:hAnsi="Times" w:cs="Times"/>
                <w:color w:val="000000"/>
              </w:rPr>
              <w:t xml:space="preserve"> TRPs in a CC/BWP or a set of CCs/BWPs in a CC list</w:t>
            </w:r>
          </w:p>
          <w:p w14:paraId="7FBD7600" w14:textId="77777777" w:rsidR="00102539" w:rsidRPr="00102539" w:rsidRDefault="00102539" w:rsidP="00102539">
            <w:pPr>
              <w:numPr>
                <w:ilvl w:val="0"/>
                <w:numId w:val="18"/>
              </w:numPr>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FFS: Increase on the size of the TCI field</w:t>
            </w:r>
          </w:p>
          <w:p w14:paraId="2264D9B5" w14:textId="77777777" w:rsidR="00102539" w:rsidRPr="00102539" w:rsidRDefault="00102539" w:rsidP="00102539">
            <w:pPr>
              <w:numPr>
                <w:ilvl w:val="0"/>
                <w:numId w:val="18"/>
              </w:numPr>
              <w:tabs>
                <w:tab w:val="left" w:pos="360"/>
              </w:tabs>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Note: The term TRP is used only for discussion purpose in RAN1 and whether/how to capture this is FFS</w:t>
            </w:r>
          </w:p>
          <w:p w14:paraId="1200CA66" w14:textId="77777777" w:rsidR="00102539" w:rsidRPr="00102539" w:rsidRDefault="00102539" w:rsidP="00102539">
            <w:pPr>
              <w:spacing w:after="0"/>
              <w:rPr>
                <w:rFonts w:ascii="Times" w:eastAsia="Batang" w:hAnsi="Times" w:cs="Times"/>
                <w:iCs/>
              </w:rPr>
            </w:pPr>
          </w:p>
          <w:p w14:paraId="43617622"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0CFDD058" w14:textId="77777777" w:rsidR="00102539" w:rsidRPr="00102539" w:rsidRDefault="00102539" w:rsidP="00102539">
            <w:pPr>
              <w:spacing w:after="0"/>
              <w:jc w:val="both"/>
              <w:rPr>
                <w:rFonts w:ascii="Times" w:eastAsia="Batang" w:hAnsi="Times" w:cs="Times"/>
                <w:color w:val="000000"/>
              </w:rPr>
            </w:pPr>
            <w:r w:rsidRPr="00102539">
              <w:rPr>
                <w:rFonts w:ascii="Times" w:eastAsia="Batang" w:hAnsi="Times" w:cs="Times"/>
                <w:color w:val="000000"/>
              </w:rPr>
              <w:t>On unified TCI framework extension, PDSCH-CJT is supported as a S-DCI based MTRP scheme</w:t>
            </w:r>
          </w:p>
          <w:p w14:paraId="002E7938" w14:textId="77777777" w:rsidR="00102539" w:rsidRPr="00102539" w:rsidRDefault="00102539" w:rsidP="00102539">
            <w:pPr>
              <w:spacing w:after="0"/>
              <w:jc w:val="both"/>
              <w:rPr>
                <w:rFonts w:ascii="Times" w:eastAsia="Batang" w:hAnsi="Times" w:cs="Times"/>
                <w:b/>
                <w:bCs/>
                <w:color w:val="000000"/>
              </w:rPr>
            </w:pPr>
            <w:r w:rsidRPr="00102539">
              <w:rPr>
                <w:rFonts w:ascii="Times" w:eastAsia="Batang" w:hAnsi="Times" w:cs="Times"/>
                <w:color w:val="000000"/>
              </w:rPr>
              <w:t>Note: Above does not preclude discussions specific to PDSCH-CJT design in the unified TCI framework</w:t>
            </w:r>
          </w:p>
          <w:p w14:paraId="11ED0422" w14:textId="77777777" w:rsidR="00102539" w:rsidRPr="00102539" w:rsidRDefault="00102539" w:rsidP="00102539">
            <w:pPr>
              <w:spacing w:after="0"/>
              <w:rPr>
                <w:rFonts w:ascii="Times" w:eastAsia="Batang" w:hAnsi="Times" w:cs="Times"/>
                <w:iCs/>
              </w:rPr>
            </w:pPr>
          </w:p>
          <w:p w14:paraId="4E7B6367"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6EA135D7" w14:textId="77777777" w:rsidR="00102539" w:rsidRPr="00102539" w:rsidRDefault="00102539" w:rsidP="00102539">
            <w:pPr>
              <w:spacing w:after="0"/>
              <w:jc w:val="both"/>
              <w:rPr>
                <w:rFonts w:ascii="Times" w:eastAsia="Batang" w:hAnsi="Times" w:cs="Times"/>
                <w:color w:val="000000"/>
              </w:rPr>
            </w:pPr>
            <w:r w:rsidRPr="00102539">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399B67A0" w14:textId="77777777" w:rsidR="00102539" w:rsidRPr="00102539" w:rsidRDefault="00102539" w:rsidP="00102539">
            <w:pPr>
              <w:numPr>
                <w:ilvl w:val="0"/>
                <w:numId w:val="18"/>
              </w:numPr>
              <w:spacing w:after="0" w:line="252" w:lineRule="auto"/>
              <w:ind w:left="709" w:hanging="283"/>
              <w:contextualSpacing/>
              <w:rPr>
                <w:rFonts w:ascii="Times" w:eastAsia="Batang" w:hAnsi="Times" w:cs="Times"/>
                <w:color w:val="000000"/>
              </w:rPr>
            </w:pPr>
            <w:r w:rsidRPr="00102539">
              <w:rPr>
                <w:rFonts w:ascii="Times" w:eastAsia="Batang" w:hAnsi="Times" w:cs="Times"/>
                <w:color w:val="000000"/>
              </w:rPr>
              <w:t>Alt1: PDSCH DMRS port(s) is QCLed with the DL RSs of both indicated joint TCI states with respect to QCL-TypeA</w:t>
            </w:r>
          </w:p>
          <w:p w14:paraId="19E33BF8" w14:textId="77777777" w:rsidR="00102539" w:rsidRPr="00102539" w:rsidRDefault="00102539" w:rsidP="00102539">
            <w:pPr>
              <w:numPr>
                <w:ilvl w:val="0"/>
                <w:numId w:val="18"/>
              </w:numPr>
              <w:spacing w:after="0" w:line="252" w:lineRule="auto"/>
              <w:ind w:left="709" w:hanging="283"/>
              <w:contextualSpacing/>
              <w:rPr>
                <w:rFonts w:ascii="Times" w:eastAsia="Batang" w:hAnsi="Times" w:cs="Times"/>
                <w:color w:val="000000"/>
              </w:rPr>
            </w:pPr>
            <w:r w:rsidRPr="00102539">
              <w:rPr>
                <w:rFonts w:ascii="Times" w:eastAsia="Batang" w:hAnsi="Times" w:cs="Times"/>
                <w:color w:val="000000"/>
              </w:rPr>
              <w:lastRenderedPageBreak/>
              <w:t>Alt2: PDSCH DMRS port(s) is QCLed with the DL RSs of both indicated joint TCI states with respect to QCL-TypeA except for QCL parameters {Doppler shift, Doppler spread} of the second indicated joint TCI state</w:t>
            </w:r>
          </w:p>
          <w:p w14:paraId="3D806093" w14:textId="77777777" w:rsidR="00102539" w:rsidRPr="00102539" w:rsidRDefault="00102539" w:rsidP="00102539">
            <w:pPr>
              <w:numPr>
                <w:ilvl w:val="0"/>
                <w:numId w:val="18"/>
              </w:numPr>
              <w:spacing w:after="0" w:line="252" w:lineRule="auto"/>
              <w:ind w:left="709" w:hanging="283"/>
              <w:contextualSpacing/>
              <w:jc w:val="both"/>
              <w:rPr>
                <w:rFonts w:ascii="Times" w:eastAsia="Batang" w:hAnsi="Times" w:cs="Times"/>
                <w:color w:val="000000"/>
              </w:rPr>
            </w:pPr>
            <w:r w:rsidRPr="00102539">
              <w:rPr>
                <w:rFonts w:ascii="Times" w:eastAsia="Batang" w:hAnsi="Times" w:cs="Times"/>
                <w:color w:val="000000"/>
              </w:rPr>
              <w:t>Alt3: PDSCH DMRS port(s) is QCLed with the DL RS of the first indicated joint TCI state with respect to QCL-TypeA and QCLed with the DL RS of the second indicated joint TCI state with respect to QCL-TypeB</w:t>
            </w:r>
          </w:p>
          <w:p w14:paraId="0105CC2F" w14:textId="77777777" w:rsidR="00102539" w:rsidRPr="00102539" w:rsidRDefault="00102539" w:rsidP="00102539">
            <w:pPr>
              <w:spacing w:after="0"/>
              <w:rPr>
                <w:rFonts w:ascii="Times" w:eastAsia="Batang" w:hAnsi="Times" w:cs="Times"/>
                <w:iCs/>
              </w:rPr>
            </w:pPr>
          </w:p>
          <w:p w14:paraId="5676E650"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2A6E7098" w14:textId="77777777" w:rsidR="00102539" w:rsidRPr="00102539" w:rsidRDefault="00102539" w:rsidP="00102539">
            <w:pPr>
              <w:spacing w:after="0"/>
              <w:contextualSpacing/>
              <w:rPr>
                <w:rFonts w:ascii="Times" w:eastAsia="Batang" w:hAnsi="Times" w:cs="Times"/>
                <w:color w:val="000000"/>
              </w:rPr>
            </w:pPr>
            <w:r w:rsidRPr="00102539">
              <w:rPr>
                <w:rFonts w:eastAsia="Batang"/>
                <w:color w:val="FF0000"/>
              </w:rPr>
              <w:t>On unified TCI framework extension for S-DCI based MTRP, use</w:t>
            </w:r>
            <w:r w:rsidRPr="00102539">
              <w:rPr>
                <w:rFonts w:ascii="Times" w:eastAsia="Batang" w:hAnsi="Time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69E23AE0" w14:textId="77777777" w:rsidR="00102539" w:rsidRPr="00102539" w:rsidRDefault="00102539" w:rsidP="00102539">
            <w:pPr>
              <w:spacing w:after="0"/>
              <w:contextualSpacing/>
              <w:rPr>
                <w:rFonts w:ascii="Times" w:eastAsia="Batang" w:hAnsi="Times" w:cs="Times"/>
                <w:color w:val="000000"/>
              </w:rPr>
            </w:pPr>
          </w:p>
          <w:p w14:paraId="26F9A467"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5224D504" w14:textId="77777777" w:rsidR="00102539" w:rsidRPr="00102539" w:rsidRDefault="00102539" w:rsidP="00102539">
            <w:pPr>
              <w:spacing w:after="0"/>
              <w:jc w:val="both"/>
              <w:rPr>
                <w:rFonts w:ascii="Times" w:eastAsia="Batang" w:hAnsi="Times" w:cs="Times"/>
                <w:color w:val="000000"/>
              </w:rPr>
            </w:pPr>
            <w:r w:rsidRPr="00102539">
              <w:rPr>
                <w:rFonts w:ascii="Times" w:eastAsia="Batang" w:hAnsi="Time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102539">
              <w:rPr>
                <w:rFonts w:ascii="Times" w:eastAsia="Batang" w:hAnsi="Times" w:cs="Times"/>
                <w:i/>
                <w:iCs/>
                <w:color w:val="000000"/>
              </w:rPr>
              <w:t xml:space="preserve">coresetPoolIndex </w:t>
            </w:r>
            <w:r w:rsidRPr="00102539">
              <w:rPr>
                <w:rFonts w:ascii="Times" w:eastAsia="Batang" w:hAnsi="Times" w:cs="Times"/>
                <w:color w:val="000000"/>
              </w:rPr>
              <w:t xml:space="preserve">value to PDCCH on a CORESET associated with the same </w:t>
            </w:r>
            <w:r w:rsidRPr="00102539">
              <w:rPr>
                <w:rFonts w:ascii="Times" w:eastAsia="Batang" w:hAnsi="Times" w:cs="Times"/>
                <w:i/>
                <w:iCs/>
                <w:color w:val="000000"/>
              </w:rPr>
              <w:t xml:space="preserve">coresetPoolIndex </w:t>
            </w:r>
            <w:r w:rsidRPr="00102539">
              <w:rPr>
                <w:rFonts w:ascii="Times" w:eastAsia="Batang" w:hAnsi="Times" w:cs="Times"/>
                <w:color w:val="000000"/>
              </w:rPr>
              <w:t>value and PDSCH scheduled/activated by the PDCCH.</w:t>
            </w:r>
          </w:p>
          <w:p w14:paraId="485CA796" w14:textId="77777777" w:rsidR="00102539" w:rsidRPr="00102539" w:rsidRDefault="00102539" w:rsidP="00102539">
            <w:pPr>
              <w:spacing w:after="0"/>
              <w:rPr>
                <w:rFonts w:ascii="Times" w:eastAsia="Batang" w:hAnsi="Times" w:cs="Times"/>
                <w:iCs/>
              </w:rPr>
            </w:pPr>
          </w:p>
          <w:p w14:paraId="2595F4FE"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04E48367" w14:textId="77777777" w:rsidR="00102539" w:rsidRPr="00102539" w:rsidRDefault="00102539" w:rsidP="00102539">
            <w:pPr>
              <w:spacing w:after="0"/>
              <w:jc w:val="both"/>
              <w:rPr>
                <w:rFonts w:eastAsia="Batang"/>
                <w:color w:val="000000"/>
              </w:rPr>
            </w:pPr>
            <w:r w:rsidRPr="00102539">
              <w:rPr>
                <w:rFonts w:eastAsia="Batang"/>
                <w:color w:val="000000"/>
              </w:rPr>
              <w:t xml:space="preserve">On unified TCI framework extension for M-DCI based MTRP, the UE shall apply the indicated joint/UL TCI state specific to a </w:t>
            </w:r>
            <w:r w:rsidRPr="00102539">
              <w:rPr>
                <w:rFonts w:eastAsia="Batang"/>
                <w:i/>
                <w:iCs/>
                <w:color w:val="000000"/>
              </w:rPr>
              <w:t xml:space="preserve">coresetPoolIndex </w:t>
            </w:r>
            <w:r w:rsidRPr="00102539">
              <w:rPr>
                <w:rFonts w:eastAsia="Batang"/>
                <w:color w:val="000000"/>
              </w:rPr>
              <w:t xml:space="preserve">value to PUSCH transmission scheduled/activated by PDCCH (including DG-PUSCH and Type2 CG-PUSCH) on a CORESET that is associated with the same </w:t>
            </w:r>
            <w:r w:rsidRPr="00102539">
              <w:rPr>
                <w:rFonts w:eastAsia="Batang"/>
                <w:i/>
                <w:iCs/>
                <w:color w:val="000000"/>
              </w:rPr>
              <w:t xml:space="preserve">coresetPoolIndex </w:t>
            </w:r>
            <w:r w:rsidRPr="00102539">
              <w:rPr>
                <w:rFonts w:eastAsia="Batang"/>
                <w:color w:val="000000"/>
              </w:rPr>
              <w:t>value</w:t>
            </w:r>
          </w:p>
          <w:p w14:paraId="4D91B2B3" w14:textId="77777777" w:rsidR="00102539" w:rsidRPr="00102539" w:rsidRDefault="00102539" w:rsidP="00102539">
            <w:pPr>
              <w:spacing w:after="0"/>
              <w:rPr>
                <w:rFonts w:ascii="Times" w:eastAsia="Batang" w:hAnsi="Times" w:cs="Times"/>
                <w:iCs/>
              </w:rPr>
            </w:pPr>
          </w:p>
          <w:p w14:paraId="69816447" w14:textId="77777777" w:rsidR="00102539" w:rsidRPr="00102539" w:rsidRDefault="00102539" w:rsidP="00102539">
            <w:pPr>
              <w:spacing w:after="0"/>
              <w:jc w:val="both"/>
              <w:rPr>
                <w:rFonts w:ascii="Times" w:eastAsia="Batang" w:hAnsi="Times" w:cs="Times"/>
                <w:b/>
                <w:bCs/>
                <w:color w:val="000000"/>
                <w:highlight w:val="green"/>
              </w:rPr>
            </w:pPr>
            <w:r w:rsidRPr="00102539">
              <w:rPr>
                <w:rFonts w:ascii="Times" w:eastAsia="Batang" w:hAnsi="Times" w:cs="Times"/>
                <w:b/>
                <w:bCs/>
                <w:color w:val="000000"/>
                <w:highlight w:val="green"/>
              </w:rPr>
              <w:t>Agreement</w:t>
            </w:r>
          </w:p>
          <w:p w14:paraId="23F0DD2C" w14:textId="77777777" w:rsidR="00102539" w:rsidRPr="00102539" w:rsidRDefault="00102539" w:rsidP="00102539">
            <w:pPr>
              <w:spacing w:after="0"/>
              <w:jc w:val="both"/>
              <w:rPr>
                <w:rFonts w:eastAsia="Batang"/>
                <w:color w:val="000000"/>
              </w:rPr>
            </w:pPr>
            <w:r w:rsidRPr="00102539">
              <w:rPr>
                <w:rFonts w:eastAsia="Batang"/>
                <w:color w:val="000000"/>
              </w:rPr>
              <w:t xml:space="preserve">On unified TCI framework extension for S-DCI based MTRP, a new indicator field is supported as the DCI field in DCI format 1_1/1_2 that schedules/activates PDSCH reception to determine which one or </w:t>
            </w:r>
            <w:proofErr w:type="gramStart"/>
            <w:r w:rsidRPr="00102539">
              <w:rPr>
                <w:rFonts w:eastAsia="Batang"/>
                <w:color w:val="000000"/>
              </w:rPr>
              <w:t>both of the indicated</w:t>
            </w:r>
            <w:proofErr w:type="gramEnd"/>
            <w:r w:rsidRPr="00102539">
              <w:rPr>
                <w:rFonts w:eastAsia="Batang"/>
                <w:color w:val="000000"/>
              </w:rPr>
              <w:t xml:space="preserve"> joint/DL TCI states shall be applied to the scheduled/activated PDSCH reception</w:t>
            </w:r>
          </w:p>
          <w:p w14:paraId="6A61B19B" w14:textId="77777777" w:rsidR="00102539" w:rsidRPr="00102539" w:rsidRDefault="00102539" w:rsidP="00102539">
            <w:pPr>
              <w:numPr>
                <w:ilvl w:val="0"/>
                <w:numId w:val="18"/>
              </w:numPr>
              <w:spacing w:after="0" w:line="252" w:lineRule="auto"/>
              <w:ind w:left="709" w:hanging="283"/>
              <w:contextualSpacing/>
              <w:jc w:val="both"/>
              <w:rPr>
                <w:rFonts w:eastAsia="Batang"/>
                <w:color w:val="000000"/>
              </w:rPr>
            </w:pPr>
            <w:r w:rsidRPr="00102539">
              <w:rPr>
                <w:rFonts w:eastAsia="Batang"/>
                <w:color w:val="000000"/>
              </w:rPr>
              <w:t>FFS: Detail design of the new indicator field</w:t>
            </w:r>
          </w:p>
          <w:p w14:paraId="1D8BCC3F" w14:textId="054652A1" w:rsidR="00B86C16" w:rsidRPr="00B24118" w:rsidRDefault="00B86C16" w:rsidP="00A44F69">
            <w:pPr>
              <w:snapToGrid w:val="0"/>
              <w:spacing w:after="0" w:line="256" w:lineRule="auto"/>
              <w:contextualSpacing/>
              <w:jc w:val="both"/>
              <w:rPr>
                <w:rFonts w:eastAsia="Batang"/>
                <w:sz w:val="16"/>
              </w:rPr>
            </w:pPr>
          </w:p>
        </w:tc>
      </w:tr>
    </w:tbl>
    <w:p w14:paraId="587DFA37" w14:textId="77777777" w:rsidR="001F1758" w:rsidRPr="006C1A0F" w:rsidRDefault="001F1758" w:rsidP="001F1758">
      <w:pPr>
        <w:jc w:val="both"/>
        <w:rPr>
          <w:b/>
          <w:lang w:eastAsia="ja-JP"/>
        </w:rPr>
      </w:pPr>
      <w:bookmarkStart w:id="4" w:name="_Hlk110089543"/>
      <w:bookmarkStart w:id="5" w:name="_Hlk525732985"/>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00679068"/>
      <w:bookmarkEnd w:id="3"/>
      <w:bookmarkEnd w:id="4"/>
      <w:r>
        <w:rPr>
          <w:rFonts w:ascii="Arial" w:eastAsiaTheme="minorEastAsia" w:hAnsi="Arial" w:cs="Arial"/>
          <w:sz w:val="32"/>
          <w:szCs w:val="32"/>
          <w:lang w:eastAsia="zh-CN"/>
        </w:rPr>
        <w:t>sDCI mTRP TCI/PDCCH Association</w:t>
      </w:r>
    </w:p>
    <w:p w14:paraId="08C0EC2D" w14:textId="7EC57A35" w:rsidR="00520702" w:rsidRPr="00CC6738" w:rsidRDefault="00520702" w:rsidP="00520702">
      <w:pPr>
        <w:spacing w:after="0"/>
        <w:jc w:val="both"/>
      </w:pPr>
      <w:r>
        <w:t>In RAN1 #110, a remaining issue is w</w:t>
      </w:r>
      <w:r w:rsidRPr="00520702">
        <w:t xml:space="preserve">hether only the CORESET(s) that always/can share the unified TCI state as </w:t>
      </w:r>
      <w:r w:rsidRPr="00CC6738">
        <w:t>defined in Rel-17 unified TCI framework can be associated with the joint/DL TCI state(s) indicated by DCI/MAC-CE.</w:t>
      </w:r>
      <w:r w:rsidR="00E351AA" w:rsidRPr="00CC6738">
        <w:t xml:space="preserve"> In our view, the same R17 rule can be reused to determine whether a CORESET can share indicated TCI state(s). </w:t>
      </w:r>
    </w:p>
    <w:p w14:paraId="6C31401B" w14:textId="77777777" w:rsidR="00520702" w:rsidRPr="00CC6738" w:rsidRDefault="00520702" w:rsidP="00520702">
      <w:pPr>
        <w:spacing w:after="0"/>
        <w:jc w:val="both"/>
      </w:pPr>
    </w:p>
    <w:p w14:paraId="387529C5" w14:textId="6E704CF7" w:rsidR="00520702" w:rsidRPr="00CC6738" w:rsidRDefault="00520702" w:rsidP="00520702">
      <w:pPr>
        <w:jc w:val="both"/>
        <w:rPr>
          <w:b/>
          <w:lang w:eastAsia="ja-JP"/>
        </w:rPr>
      </w:pPr>
      <w:r w:rsidRPr="00CC6738">
        <w:rPr>
          <w:b/>
          <w:u w:val="single"/>
          <w:lang w:eastAsia="ja-JP"/>
        </w:rPr>
        <w:t xml:space="preserve">Proposal </w:t>
      </w:r>
      <w:r w:rsidR="00B15F4E">
        <w:rPr>
          <w:b/>
          <w:u w:val="single"/>
          <w:lang w:eastAsia="ja-JP"/>
        </w:rPr>
        <w:t>1</w:t>
      </w:r>
      <w:r w:rsidRPr="00CC6738">
        <w:rPr>
          <w:b/>
          <w:lang w:eastAsia="ja-JP"/>
        </w:rPr>
        <w:t>: On unified TCI framework extension for S-DCI based MTRP</w:t>
      </w:r>
      <w:r w:rsidR="00E351AA" w:rsidRPr="00CC6738">
        <w:rPr>
          <w:b/>
          <w:lang w:eastAsia="ja-JP"/>
        </w:rPr>
        <w:t xml:space="preserve">, a rule </w:t>
      </w:r>
      <w:proofErr w:type="gramStart"/>
      <w:r w:rsidR="00E351AA" w:rsidRPr="00CC6738">
        <w:rPr>
          <w:b/>
          <w:lang w:eastAsia="ja-JP"/>
        </w:rPr>
        <w:t>similar to</w:t>
      </w:r>
      <w:proofErr w:type="gramEnd"/>
      <w:r w:rsidR="00E351AA" w:rsidRPr="00CC6738">
        <w:rPr>
          <w:b/>
          <w:lang w:eastAsia="ja-JP"/>
        </w:rPr>
        <w:t xml:space="preserve"> R17 can be reused to determine whether a CORESET can share indicated </w:t>
      </w:r>
      <w:r w:rsidR="004C78E7" w:rsidRPr="00CC6738">
        <w:rPr>
          <w:b/>
          <w:lang w:eastAsia="ja-JP"/>
        </w:rPr>
        <w:t xml:space="preserve">joint/DL </w:t>
      </w:r>
      <w:r w:rsidR="00E351AA" w:rsidRPr="00CC6738">
        <w:rPr>
          <w:b/>
          <w:lang w:eastAsia="ja-JP"/>
        </w:rPr>
        <w:t>TCI state(s)</w:t>
      </w:r>
    </w:p>
    <w:p w14:paraId="01D03C05" w14:textId="6D5E0523" w:rsidR="00520702" w:rsidRPr="00CC6738" w:rsidRDefault="00807DB9" w:rsidP="00520702">
      <w:pPr>
        <w:numPr>
          <w:ilvl w:val="0"/>
          <w:numId w:val="4"/>
        </w:numPr>
        <w:spacing w:after="0"/>
        <w:jc w:val="both"/>
        <w:rPr>
          <w:b/>
          <w:lang w:eastAsia="ja-JP"/>
        </w:rPr>
      </w:pPr>
      <w:r w:rsidRPr="00CC6738">
        <w:rPr>
          <w:b/>
          <w:lang w:eastAsia="ja-JP"/>
        </w:rPr>
        <w:t xml:space="preserve">For CORESET only associated with USS, it can share indicated </w:t>
      </w:r>
      <w:r w:rsidR="004C78E7" w:rsidRPr="00CC6738">
        <w:rPr>
          <w:b/>
          <w:lang w:eastAsia="ja-JP"/>
        </w:rPr>
        <w:t xml:space="preserve">joint/DL </w:t>
      </w:r>
      <w:r w:rsidRPr="00CC6738">
        <w:rPr>
          <w:b/>
          <w:lang w:eastAsia="ja-JP"/>
        </w:rPr>
        <w:t>TCI state(s)</w:t>
      </w:r>
    </w:p>
    <w:p w14:paraId="056CE3CD" w14:textId="24925058" w:rsidR="00807DB9" w:rsidRPr="00CC6738" w:rsidRDefault="00807DB9" w:rsidP="00520702">
      <w:pPr>
        <w:numPr>
          <w:ilvl w:val="0"/>
          <w:numId w:val="4"/>
        </w:numPr>
        <w:spacing w:after="0"/>
        <w:jc w:val="both"/>
        <w:rPr>
          <w:b/>
          <w:lang w:eastAsia="ja-JP"/>
        </w:rPr>
      </w:pPr>
      <w:r w:rsidRPr="00CC6738">
        <w:rPr>
          <w:b/>
          <w:lang w:eastAsia="ja-JP"/>
        </w:rPr>
        <w:t xml:space="preserve">For CORESET at least associated with CSS, whether it can share indicated </w:t>
      </w:r>
      <w:r w:rsidR="004C78E7" w:rsidRPr="00CC6738">
        <w:rPr>
          <w:b/>
          <w:lang w:eastAsia="ja-JP"/>
        </w:rPr>
        <w:t xml:space="preserve">joint/DL </w:t>
      </w:r>
      <w:r w:rsidRPr="00CC6738">
        <w:rPr>
          <w:b/>
          <w:lang w:eastAsia="ja-JP"/>
        </w:rPr>
        <w:t>TCI state(s) is indicated via RRC per CORESET</w:t>
      </w:r>
    </w:p>
    <w:p w14:paraId="4DEF6440" w14:textId="7C422FD1" w:rsidR="00B429AC" w:rsidRPr="00CC6738" w:rsidRDefault="00B429AC" w:rsidP="00BD5B25">
      <w:pPr>
        <w:spacing w:after="0"/>
        <w:jc w:val="both"/>
      </w:pPr>
    </w:p>
    <w:p w14:paraId="37B35CD7" w14:textId="012D533F" w:rsidR="00E63108" w:rsidRPr="00CC6738" w:rsidRDefault="00E63108" w:rsidP="00E63108">
      <w:pPr>
        <w:spacing w:after="0"/>
        <w:jc w:val="both"/>
      </w:pPr>
      <w:r w:rsidRPr="00CC6738">
        <w:t>In addition, for the configured TCI state, its association with a CORESET not sharing any indicated TCI state can reuse existing MAC-CE based TCI state update per CORESET.</w:t>
      </w:r>
    </w:p>
    <w:p w14:paraId="76FD77A6" w14:textId="77777777" w:rsidR="00E63108" w:rsidRPr="00CC6738" w:rsidRDefault="00E63108" w:rsidP="00E63108">
      <w:pPr>
        <w:spacing w:after="0"/>
        <w:jc w:val="both"/>
      </w:pPr>
    </w:p>
    <w:p w14:paraId="582C7E47" w14:textId="47126AB2" w:rsidR="00E63108" w:rsidRPr="00CC6738" w:rsidRDefault="00E63108" w:rsidP="00E63108">
      <w:pPr>
        <w:jc w:val="both"/>
        <w:rPr>
          <w:b/>
          <w:lang w:eastAsia="ja-JP"/>
        </w:rPr>
      </w:pPr>
      <w:bookmarkStart w:id="7" w:name="_Hlk118113750"/>
      <w:r w:rsidRPr="00CC6738">
        <w:rPr>
          <w:b/>
          <w:u w:val="single"/>
          <w:lang w:eastAsia="ja-JP"/>
        </w:rPr>
        <w:t xml:space="preserve">Proposal </w:t>
      </w:r>
      <w:r w:rsidR="00B15F4E">
        <w:rPr>
          <w:b/>
          <w:u w:val="single"/>
          <w:lang w:eastAsia="ja-JP"/>
        </w:rPr>
        <w:t>2</w:t>
      </w:r>
      <w:r w:rsidRPr="00CC6738">
        <w:rPr>
          <w:b/>
          <w:lang w:eastAsia="ja-JP"/>
        </w:rPr>
        <w:t xml:space="preserve">: On unified TCI framework extension for S-DCI based MTRP, for the association between configured </w:t>
      </w:r>
      <w:r w:rsidR="004C78E7" w:rsidRPr="00CC6738">
        <w:rPr>
          <w:b/>
          <w:lang w:eastAsia="ja-JP"/>
        </w:rPr>
        <w:t xml:space="preserve">joint/DL </w:t>
      </w:r>
      <w:r w:rsidRPr="00CC6738">
        <w:rPr>
          <w:b/>
          <w:lang w:eastAsia="ja-JP"/>
        </w:rPr>
        <w:t xml:space="preserve">TCI state and CORESET not sharing indicated </w:t>
      </w:r>
      <w:r w:rsidR="004C78E7" w:rsidRPr="00CC6738">
        <w:rPr>
          <w:b/>
          <w:lang w:eastAsia="ja-JP"/>
        </w:rPr>
        <w:t xml:space="preserve">joint/DL </w:t>
      </w:r>
      <w:r w:rsidRPr="00CC6738">
        <w:rPr>
          <w:b/>
          <w:lang w:eastAsia="ja-JP"/>
        </w:rPr>
        <w:t>TCI state</w:t>
      </w:r>
    </w:p>
    <w:p w14:paraId="47D9BE09" w14:textId="62698FB0" w:rsidR="00E81EDD" w:rsidRPr="00CC6738" w:rsidRDefault="00E63108" w:rsidP="00E81EDD">
      <w:pPr>
        <w:numPr>
          <w:ilvl w:val="0"/>
          <w:numId w:val="4"/>
        </w:numPr>
        <w:spacing w:after="0"/>
        <w:jc w:val="both"/>
        <w:rPr>
          <w:b/>
          <w:lang w:eastAsia="ja-JP"/>
        </w:rPr>
      </w:pPr>
      <w:r w:rsidRPr="00CC6738">
        <w:rPr>
          <w:b/>
          <w:lang w:eastAsia="ja-JP"/>
        </w:rPr>
        <w:t>Support to reuse existing MAC-CE based TCI state update per CORESET</w:t>
      </w:r>
    </w:p>
    <w:bookmarkEnd w:id="7"/>
    <w:p w14:paraId="06BA3193" w14:textId="77777777" w:rsidR="00D2541A" w:rsidRPr="00CC6738" w:rsidRDefault="00D2541A" w:rsidP="00D2541A">
      <w:pPr>
        <w:spacing w:after="0"/>
        <w:jc w:val="both"/>
        <w:rPr>
          <w:b/>
          <w:lang w:eastAsia="ja-JP"/>
        </w:rPr>
      </w:pP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mTRP. As </w:t>
      </w:r>
      <w:r w:rsidR="008F7F02" w:rsidRPr="00CC6738">
        <w:t xml:space="preserve">for </w:t>
      </w:r>
      <w:r w:rsidRPr="00CC6738">
        <w:t xml:space="preserve">a specific issue, suppose RRC configures a CORESET to share which </w:t>
      </w:r>
      <w:r w:rsidRPr="00CC6738">
        <w:lastRenderedPageBreak/>
        <w:t xml:space="preserve">of the two indicated TCI states in case of mTRP.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mTRP</w:t>
      </w:r>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mTRP.</w:t>
      </w:r>
    </w:p>
    <w:p w14:paraId="1CBF2144" w14:textId="77777777" w:rsidR="00AD14E0" w:rsidRPr="00CC6738" w:rsidRDefault="00AD14E0" w:rsidP="00D2541A">
      <w:pPr>
        <w:spacing w:after="0"/>
        <w:jc w:val="both"/>
      </w:pPr>
    </w:p>
    <w:p w14:paraId="66507FED" w14:textId="0438EB9E" w:rsidR="00AD14E0" w:rsidRPr="00CC6738" w:rsidRDefault="00AD14E0" w:rsidP="00AD14E0">
      <w:pPr>
        <w:jc w:val="both"/>
        <w:rPr>
          <w:b/>
          <w:lang w:eastAsia="ja-JP"/>
        </w:rPr>
      </w:pPr>
      <w:r w:rsidRPr="00CC6738">
        <w:rPr>
          <w:b/>
          <w:u w:val="single"/>
          <w:lang w:eastAsia="ja-JP"/>
        </w:rPr>
        <w:t xml:space="preserve">Proposal </w:t>
      </w:r>
      <w:r w:rsidR="00B15F4E">
        <w:rPr>
          <w:b/>
          <w:u w:val="single"/>
          <w:lang w:eastAsia="ja-JP"/>
        </w:rPr>
        <w:t>3</w:t>
      </w:r>
      <w:r w:rsidRPr="00CC6738">
        <w:rPr>
          <w:b/>
          <w:lang w:eastAsia="ja-JP"/>
        </w:rPr>
        <w:t xml:space="preserve">: For </w:t>
      </w:r>
      <w:r w:rsidR="00291F11" w:rsidRPr="00CC6738">
        <w:rPr>
          <w:b/>
          <w:lang w:eastAsia="ja-JP"/>
        </w:rPr>
        <w:t>CORESET</w:t>
      </w:r>
      <w:r w:rsidR="00C9230A" w:rsidRPr="00CC6738">
        <w:rPr>
          <w:b/>
          <w:lang w:eastAsia="ja-JP"/>
        </w:rPr>
        <w:t xml:space="preserve"> </w:t>
      </w:r>
      <w:r w:rsidR="00291F11" w:rsidRPr="00CC6738">
        <w:rPr>
          <w:b/>
          <w:lang w:eastAsia="ja-JP"/>
        </w:rPr>
        <w:t>sTRP/mTRP dynamic switching</w:t>
      </w:r>
      <w:r w:rsidR="00493D9A" w:rsidRPr="00CC6738">
        <w:rPr>
          <w:b/>
          <w:lang w:eastAsia="ja-JP"/>
        </w:rPr>
        <w:t xml:space="preserve">, if two </w:t>
      </w:r>
      <w:r w:rsidR="004C78E7" w:rsidRPr="00CC6738">
        <w:rPr>
          <w:b/>
          <w:lang w:eastAsia="ja-JP"/>
        </w:rPr>
        <w:t xml:space="preserve">joint/DL </w:t>
      </w:r>
      <w:r w:rsidR="00493D9A" w:rsidRPr="00CC6738">
        <w:rPr>
          <w:b/>
          <w:lang w:eastAsia="ja-JP"/>
        </w:rPr>
        <w:t xml:space="preserve">TCI states are first indicated but </w:t>
      </w:r>
      <w:r w:rsidR="00447DC2" w:rsidRPr="00CC6738">
        <w:rPr>
          <w:b/>
          <w:lang w:eastAsia="ja-JP"/>
        </w:rPr>
        <w:t xml:space="preserve">later </w:t>
      </w:r>
      <w:r w:rsidR="00493D9A" w:rsidRPr="00CC6738">
        <w:rPr>
          <w:b/>
          <w:lang w:eastAsia="ja-JP"/>
        </w:rPr>
        <w:t xml:space="preserve">a single </w:t>
      </w:r>
      <w:r w:rsidR="004C78E7" w:rsidRPr="00CC6738">
        <w:rPr>
          <w:b/>
          <w:lang w:eastAsia="ja-JP"/>
        </w:rPr>
        <w:t xml:space="preserve">joint/DL </w:t>
      </w:r>
      <w:r w:rsidR="00493D9A" w:rsidRPr="00CC6738">
        <w:rPr>
          <w:b/>
          <w:lang w:eastAsia="ja-JP"/>
        </w:rPr>
        <w:t>TCI state is indicated</w:t>
      </w:r>
    </w:p>
    <w:p w14:paraId="20E0D72F" w14:textId="3E88F250" w:rsidR="00493D9A" w:rsidRPr="00CC6738" w:rsidRDefault="00493D9A" w:rsidP="00493D9A">
      <w:pPr>
        <w:numPr>
          <w:ilvl w:val="0"/>
          <w:numId w:val="4"/>
        </w:numPr>
        <w:spacing w:after="0"/>
        <w:jc w:val="both"/>
        <w:rPr>
          <w:b/>
          <w:lang w:eastAsia="ja-JP"/>
        </w:rPr>
      </w:pPr>
      <w:r w:rsidRPr="00CC6738">
        <w:rPr>
          <w:b/>
          <w:lang w:eastAsia="ja-JP"/>
        </w:rPr>
        <w:t xml:space="preserve">CORESETs </w:t>
      </w:r>
      <w:r w:rsidR="00E002EC" w:rsidRPr="00CC6738">
        <w:rPr>
          <w:b/>
          <w:lang w:eastAsia="ja-JP"/>
        </w:rPr>
        <w:t xml:space="preserve">configured to </w:t>
      </w:r>
      <w:r w:rsidRPr="00CC6738">
        <w:rPr>
          <w:b/>
          <w:lang w:eastAsia="ja-JP"/>
        </w:rPr>
        <w:t>shar</w:t>
      </w:r>
      <w:r w:rsidR="00E002EC" w:rsidRPr="00CC6738">
        <w:rPr>
          <w:b/>
          <w:lang w:eastAsia="ja-JP"/>
        </w:rPr>
        <w:t>e one or both</w:t>
      </w:r>
      <w:r w:rsidRPr="00CC6738">
        <w:rPr>
          <w:b/>
          <w:lang w:eastAsia="ja-JP"/>
        </w:rPr>
        <w:t xml:space="preserve"> indicated </w:t>
      </w:r>
      <w:r w:rsidR="004C78E7" w:rsidRPr="00CC6738">
        <w:rPr>
          <w:b/>
          <w:lang w:eastAsia="ja-JP"/>
        </w:rPr>
        <w:t xml:space="preserve">joint/DL </w:t>
      </w:r>
      <w:r w:rsidRPr="00CC6738">
        <w:rPr>
          <w:b/>
          <w:lang w:eastAsia="ja-JP"/>
        </w:rPr>
        <w:t xml:space="preserve">TCI </w:t>
      </w:r>
      <w:r w:rsidR="0028419A" w:rsidRPr="00CC6738">
        <w:rPr>
          <w:b/>
          <w:lang w:eastAsia="ja-JP"/>
        </w:rPr>
        <w:t xml:space="preserve">states </w:t>
      </w:r>
      <w:r w:rsidRPr="00CC6738">
        <w:rPr>
          <w:b/>
          <w:lang w:eastAsia="ja-JP"/>
        </w:rPr>
        <w:t xml:space="preserve">will </w:t>
      </w:r>
      <w:r w:rsidR="004C78E7" w:rsidRPr="00CC6738">
        <w:rPr>
          <w:b/>
          <w:lang w:eastAsia="ja-JP"/>
        </w:rPr>
        <w:t>use</w:t>
      </w:r>
      <w:r w:rsidRPr="00CC6738">
        <w:rPr>
          <w:b/>
          <w:lang w:eastAsia="ja-JP"/>
        </w:rPr>
        <w:t xml:space="preserve"> the single indicated </w:t>
      </w:r>
      <w:r w:rsidR="004C78E7" w:rsidRPr="00CC6738">
        <w:rPr>
          <w:b/>
          <w:lang w:eastAsia="ja-JP"/>
        </w:rPr>
        <w:t xml:space="preserve">joint/DL </w:t>
      </w:r>
      <w:r w:rsidRPr="00CC6738">
        <w:rPr>
          <w:b/>
          <w:lang w:eastAsia="ja-JP"/>
        </w:rPr>
        <w:t>TCI state</w:t>
      </w:r>
    </w:p>
    <w:p w14:paraId="29871B63" w14:textId="77777777" w:rsidR="00AD14E0" w:rsidRDefault="00AD14E0" w:rsidP="00D2541A">
      <w:pPr>
        <w:spacing w:after="0"/>
        <w:jc w:val="both"/>
      </w:pPr>
    </w:p>
    <w:p w14:paraId="39AA6637" w14:textId="6C1357EA" w:rsidR="00812039" w:rsidRDefault="003F3E96" w:rsidP="00D2541A">
      <w:pPr>
        <w:spacing w:after="0"/>
        <w:jc w:val="both"/>
      </w:pPr>
      <w:r>
        <w:t>In RAN1 #110, it has been agreed that CORESET #0 cannot be activated with 2 TCI states if associated with SS #0 for CSS. Similar principle can be reused in R18</w:t>
      </w:r>
    </w:p>
    <w:p w14:paraId="1CC5780E" w14:textId="77777777" w:rsidR="00D2541A" w:rsidRPr="006C1A0F" w:rsidRDefault="00D2541A" w:rsidP="00D2541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12039" w:rsidRPr="006C1A0F" w14:paraId="288B7C89" w14:textId="77777777" w:rsidTr="00234B70">
        <w:trPr>
          <w:trHeight w:val="440"/>
        </w:trPr>
        <w:tc>
          <w:tcPr>
            <w:tcW w:w="9467" w:type="dxa"/>
          </w:tcPr>
          <w:p w14:paraId="592028BE" w14:textId="77777777" w:rsidR="00812039" w:rsidRPr="00344A51" w:rsidRDefault="00812039" w:rsidP="00234B70">
            <w:pPr>
              <w:spacing w:after="0"/>
              <w:rPr>
                <w:rFonts w:ascii="Times" w:eastAsia="Batang" w:hAnsi="Times" w:cs="Times"/>
                <w:b/>
                <w:bCs/>
                <w:noProof/>
                <w:sz w:val="22"/>
                <w:highlight w:val="green"/>
                <w:lang w:eastAsia="x-none"/>
              </w:rPr>
            </w:pPr>
            <w:r w:rsidRPr="00344A51">
              <w:rPr>
                <w:rFonts w:ascii="Times" w:eastAsia="Batang" w:hAnsi="Times" w:cs="Times"/>
                <w:b/>
                <w:bCs/>
                <w:noProof/>
                <w:sz w:val="22"/>
                <w:highlight w:val="green"/>
                <w:lang w:eastAsia="x-none"/>
              </w:rPr>
              <w:t>Agreement</w:t>
            </w:r>
          </w:p>
          <w:p w14:paraId="41C7D5EB" w14:textId="77777777" w:rsidR="00812039" w:rsidRPr="00344A51" w:rsidRDefault="00812039" w:rsidP="00234B70">
            <w:pPr>
              <w:snapToGrid w:val="0"/>
              <w:spacing w:after="0"/>
              <w:rPr>
                <w:rFonts w:ascii="Times" w:eastAsia="DengXian" w:hAnsi="Times" w:cs="Times"/>
                <w:color w:val="000000"/>
              </w:rPr>
            </w:pPr>
            <w:r w:rsidRPr="00344A51">
              <w:rPr>
                <w:rFonts w:ascii="Times" w:eastAsia="DengXian" w:hAnsi="Times" w:cs="Times"/>
                <w:color w:val="000000"/>
              </w:rPr>
              <w:t>UE does not expect CORESET#0 to be activated with two TCI states when it is associated with SS#0 for Type 0/0A/2 CSS</w:t>
            </w:r>
          </w:p>
          <w:p w14:paraId="2A666A7F"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Send an LS to inform RAN2 about this agreement</w:t>
            </w:r>
          </w:p>
          <w:p w14:paraId="3610409C"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The final LS in R1-2208203</w:t>
            </w:r>
          </w:p>
        </w:tc>
      </w:tr>
    </w:tbl>
    <w:p w14:paraId="1D7BBDC0" w14:textId="2F2B3675" w:rsidR="00812039" w:rsidRDefault="00812039" w:rsidP="00BD5B25">
      <w:pPr>
        <w:spacing w:after="0"/>
        <w:jc w:val="both"/>
      </w:pPr>
    </w:p>
    <w:p w14:paraId="2C91803E" w14:textId="1253C3A7" w:rsidR="003F3E96" w:rsidRDefault="003F3E96" w:rsidP="003F3E96">
      <w:pPr>
        <w:jc w:val="both"/>
        <w:rPr>
          <w:b/>
          <w:lang w:eastAsia="ja-JP"/>
        </w:rPr>
      </w:pPr>
      <w:bookmarkStart w:id="8" w:name="_Hlk126747323"/>
      <w:bookmarkStart w:id="9" w:name="_Hlk118113791"/>
      <w:r w:rsidRPr="00CC6738">
        <w:rPr>
          <w:b/>
          <w:u w:val="single"/>
          <w:lang w:eastAsia="ja-JP"/>
        </w:rPr>
        <w:t xml:space="preserve">Proposal </w:t>
      </w:r>
      <w:r w:rsidR="00B15F4E">
        <w:rPr>
          <w:b/>
          <w:u w:val="single"/>
          <w:lang w:eastAsia="ja-JP"/>
        </w:rPr>
        <w:t>4</w:t>
      </w:r>
      <w:r w:rsidRPr="00CC6738">
        <w:rPr>
          <w:b/>
          <w:lang w:eastAsia="ja-JP"/>
        </w:rPr>
        <w:t xml:space="preserve">: </w:t>
      </w:r>
      <w:r w:rsidR="00D2541A" w:rsidRPr="00CC6738">
        <w:rPr>
          <w:b/>
          <w:lang w:eastAsia="ja-JP"/>
        </w:rPr>
        <w:t xml:space="preserve">CORESET #0 can only </w:t>
      </w:r>
      <w:r w:rsidR="009052F3" w:rsidRPr="00CC6738">
        <w:rPr>
          <w:b/>
          <w:lang w:eastAsia="ja-JP"/>
        </w:rPr>
        <w:t xml:space="preserve">be configured to </w:t>
      </w:r>
      <w:r w:rsidR="00D2541A" w:rsidRPr="00CC6738">
        <w:rPr>
          <w:b/>
          <w:lang w:eastAsia="ja-JP"/>
        </w:rPr>
        <w:t xml:space="preserve">share a single indicated </w:t>
      </w:r>
      <w:r w:rsidR="00710D6B" w:rsidRPr="00CC6738">
        <w:rPr>
          <w:b/>
          <w:lang w:eastAsia="ja-JP"/>
        </w:rPr>
        <w:t xml:space="preserve">joint/DL </w:t>
      </w:r>
      <w:r w:rsidR="00D2541A" w:rsidRPr="00CC6738">
        <w:rPr>
          <w:b/>
          <w:lang w:eastAsia="ja-JP"/>
        </w:rPr>
        <w:t>TCI state if associated with SS #0 for Type 0/01/2 CSS</w:t>
      </w:r>
    </w:p>
    <w:bookmarkEnd w:id="8"/>
    <w:p w14:paraId="074E52C0" w14:textId="74541782" w:rsidR="00AD12E5" w:rsidRPr="00042ABC" w:rsidRDefault="00AD12E5" w:rsidP="00AD12E5">
      <w:pPr>
        <w:spacing w:after="0"/>
        <w:jc w:val="both"/>
      </w:pPr>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TCI based on R17 rule, while CORESET #2 is associated with both USS and CSS and can be configured to not to share the indicated TCI based on R17 rule. In this case, whether the scheduled PDSCH should share the indicated TCIs should have a new rule to clarify. As a simple solution, gNB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71ADB8C3" w14:textId="26625091" w:rsidR="001D78AD" w:rsidRPr="00042ABC" w:rsidRDefault="001D78AD" w:rsidP="001D78AD">
      <w:pPr>
        <w:jc w:val="both"/>
        <w:rPr>
          <w:b/>
          <w:lang w:eastAsia="ja-JP"/>
        </w:rPr>
      </w:pPr>
      <w:r w:rsidRPr="00042ABC">
        <w:rPr>
          <w:b/>
          <w:u w:val="single"/>
          <w:lang w:eastAsia="ja-JP"/>
        </w:rPr>
        <w:t xml:space="preserve">Proposal </w:t>
      </w:r>
      <w:r w:rsidR="009E3454" w:rsidRPr="00042ABC">
        <w:rPr>
          <w:b/>
          <w:u w:val="single"/>
          <w:lang w:eastAsia="ja-JP"/>
        </w:rPr>
        <w:t>5</w:t>
      </w:r>
      <w:r w:rsidRPr="00042ABC">
        <w:rPr>
          <w:b/>
          <w:lang w:eastAsia="ja-JP"/>
        </w:rPr>
        <w:t xml:space="preserve">: </w:t>
      </w:r>
      <w:r w:rsidR="008634F1" w:rsidRPr="00042ABC">
        <w:rPr>
          <w:b/>
          <w:lang w:eastAsia="ja-JP"/>
        </w:rPr>
        <w:t>For PDCCH repetition with 2 linked search spaces, the two CORESETs corresponding to the 2 search spaces should have the same behaviour on whether sharing the indicated TCI states or not</w:t>
      </w:r>
    </w:p>
    <w:p w14:paraId="4893E5F7" w14:textId="4839452D" w:rsidR="001D78AD" w:rsidRPr="00042ABC" w:rsidRDefault="007566EB" w:rsidP="007566EB">
      <w:pPr>
        <w:spacing w:after="0"/>
        <w:jc w:val="both"/>
      </w:pPr>
      <w:r w:rsidRPr="00042ABC">
        <w:t xml:space="preserve">For the use of the existing TCI field, we prefer the indicated TCI(s) are fully determined by the latest DCI indication, which can indicate either 1 or 2 TCIs for all applicable channels. For the option to indicate 1 TCI for 1 of the 2 TRPs in each DCI, additional bits may have to be added to the </w:t>
      </w:r>
      <w:r w:rsidR="00A544CA" w:rsidRPr="00042ABC">
        <w:t>DCI</w:t>
      </w:r>
      <w:r w:rsidRPr="00042ABC">
        <w:t xml:space="preserve"> to inform the indicated TCI is for which TRP, and that may reduce the DCI reliability. </w:t>
      </w:r>
    </w:p>
    <w:p w14:paraId="1161C72F" w14:textId="77777777" w:rsidR="007566EB" w:rsidRPr="00042ABC" w:rsidRDefault="007566EB" w:rsidP="007566EB">
      <w:pPr>
        <w:spacing w:after="0"/>
        <w:jc w:val="both"/>
      </w:pPr>
    </w:p>
    <w:p w14:paraId="52112D62" w14:textId="7F3A0105" w:rsidR="00F3560C" w:rsidRDefault="00F3560C" w:rsidP="00F3560C">
      <w:pPr>
        <w:jc w:val="both"/>
        <w:rPr>
          <w:b/>
          <w:lang w:eastAsia="ja-JP"/>
        </w:rPr>
      </w:pPr>
      <w:r w:rsidRPr="00042ABC">
        <w:rPr>
          <w:b/>
          <w:u w:val="single"/>
          <w:lang w:eastAsia="ja-JP"/>
        </w:rPr>
        <w:t xml:space="preserve">Proposal </w:t>
      </w:r>
      <w:r w:rsidR="009E3454" w:rsidRPr="00042ABC">
        <w:rPr>
          <w:b/>
          <w:u w:val="single"/>
          <w:lang w:eastAsia="ja-JP"/>
        </w:rPr>
        <w:t>6</w:t>
      </w:r>
      <w:r w:rsidRPr="00042ABC">
        <w:rPr>
          <w:b/>
          <w:lang w:eastAsia="ja-JP"/>
        </w:rPr>
        <w:t>: For sDCI mTRP, the existing TCI field in DCI format 1_1/1_2 can indicate a TCI codepoint either mapped to a single</w:t>
      </w:r>
      <w:r>
        <w:rPr>
          <w:b/>
          <w:lang w:eastAsia="ja-JP"/>
        </w:rPr>
        <w:t xml:space="preserve"> TCI or two TCIs</w:t>
      </w:r>
    </w:p>
    <w:p w14:paraId="407D3DEA" w14:textId="1FB093DA" w:rsidR="00F3560C" w:rsidRDefault="00F3560C" w:rsidP="00F3560C">
      <w:pPr>
        <w:numPr>
          <w:ilvl w:val="0"/>
          <w:numId w:val="4"/>
        </w:numPr>
        <w:spacing w:after="0"/>
        <w:jc w:val="both"/>
        <w:rPr>
          <w:b/>
          <w:lang w:eastAsia="ja-JP"/>
        </w:rPr>
      </w:pPr>
      <w:r>
        <w:rPr>
          <w:b/>
          <w:lang w:eastAsia="ja-JP"/>
        </w:rPr>
        <w:t>The indicated TCI(s) will be applied to all applicable channels after the application time</w:t>
      </w:r>
    </w:p>
    <w:p w14:paraId="2B15AD00" w14:textId="16E26E32" w:rsidR="001D78AD" w:rsidRPr="00D647C2" w:rsidRDefault="00423568" w:rsidP="003F3E96">
      <w:pPr>
        <w:numPr>
          <w:ilvl w:val="0"/>
          <w:numId w:val="4"/>
        </w:numPr>
        <w:spacing w:after="0"/>
        <w:jc w:val="both"/>
        <w:rPr>
          <w:b/>
          <w:lang w:eastAsia="ja-JP"/>
        </w:rPr>
      </w:pPr>
      <w:r>
        <w:rPr>
          <w:b/>
          <w:lang w:eastAsia="ja-JP"/>
        </w:rPr>
        <w:t>Support not to increase the size of the existing TCI field</w:t>
      </w:r>
    </w:p>
    <w:bookmarkEnd w:id="9"/>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CC6738">
        <w:rPr>
          <w:rFonts w:ascii="Arial" w:eastAsiaTheme="minorEastAsia" w:hAnsi="Arial" w:cs="Arial"/>
          <w:sz w:val="32"/>
          <w:szCs w:val="32"/>
          <w:lang w:eastAsia="zh-CN"/>
        </w:rPr>
        <w:t>sDCI mTRP TCI/PDSCH</w:t>
      </w:r>
      <w:r>
        <w:rPr>
          <w:rFonts w:ascii="Arial" w:eastAsiaTheme="minorEastAsia" w:hAnsi="Arial" w:cs="Arial"/>
          <w:sz w:val="32"/>
          <w:szCs w:val="32"/>
          <w:lang w:eastAsia="zh-CN"/>
        </w:rPr>
        <w:t xml:space="preserve"> Association</w:t>
      </w:r>
    </w:p>
    <w:p w14:paraId="73957889" w14:textId="77777777" w:rsidR="004C3EE0" w:rsidRPr="00CC7F95" w:rsidRDefault="004C3EE0" w:rsidP="004C3EE0">
      <w:pPr>
        <w:jc w:val="both"/>
        <w:rPr>
          <w:lang w:eastAsia="zh-CN"/>
        </w:rPr>
      </w:pPr>
      <w:r w:rsidRPr="00CC7F95">
        <w:rPr>
          <w:lang w:eastAsia="zh-CN"/>
        </w:rPr>
        <w:t>For R16 sDCI mTRP SDM/FDM/TDM based PDSCH repetitions, the rule has been defined for the mapping between each legacy TCI state and each PDSCH SDM/FDM component or FDM/TDM repetition</w:t>
      </w:r>
      <w:r w:rsidRPr="00CC7F95">
        <w:rPr>
          <w:rFonts w:hint="eastAsia"/>
          <w:lang w:eastAsia="zh-CN"/>
        </w:rPr>
        <w:t>.</w:t>
      </w:r>
      <w:r w:rsidRPr="00CC7F95">
        <w:rPr>
          <w:lang w:eastAsia="zh-CN"/>
        </w:rPr>
        <w:t xml:space="preserve"> The same mapping rule can be reused for the extension of unified TCI framework to R16 sDCI mTRP PDSCH repetition schemes. One additional clarification could be that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legacy TCI states in the mapping rule should be replaced with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indicated DL applicable unified TCI states, since each TCI codepoint may be mapped to multiple DL and UL TCI states. </w:t>
      </w:r>
    </w:p>
    <w:p w14:paraId="483E1448" w14:textId="706993D6" w:rsidR="004C3EE0" w:rsidRPr="00BB4429" w:rsidRDefault="004C3EE0" w:rsidP="004C3EE0">
      <w:pPr>
        <w:jc w:val="both"/>
        <w:rPr>
          <w:b/>
          <w:lang w:eastAsia="ja-JP"/>
        </w:rPr>
      </w:pPr>
      <w:bookmarkStart w:id="10" w:name="_Hlk126747377"/>
      <w:r w:rsidRPr="00CC7F95">
        <w:rPr>
          <w:b/>
          <w:u w:val="single"/>
          <w:lang w:eastAsia="ja-JP"/>
        </w:rPr>
        <w:lastRenderedPageBreak/>
        <w:t xml:space="preserve">Proposal </w:t>
      </w:r>
      <w:r w:rsidR="009E3454">
        <w:rPr>
          <w:b/>
          <w:u w:val="single"/>
          <w:lang w:eastAsia="ja-JP"/>
        </w:rPr>
        <w:t>7</w:t>
      </w:r>
      <w:r w:rsidRPr="00CC7F95">
        <w:rPr>
          <w:b/>
          <w:lang w:eastAsia="ja-JP"/>
        </w:rPr>
        <w:t>: For unified TCI framework extension to R16 sDCI mTRP SDM/FDM/TDM based PDSCH repetition, the mapping</w:t>
      </w:r>
      <w:r w:rsidRPr="00BB4429">
        <w:rPr>
          <w:b/>
          <w:lang w:eastAsia="ja-JP"/>
        </w:rPr>
        <w:t xml:space="preserve"> of </w:t>
      </w:r>
      <w:r w:rsidR="00F42C84">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can reuse the same rule in R16</w:t>
      </w:r>
    </w:p>
    <w:p w14:paraId="109CF962" w14:textId="5EAF9722" w:rsidR="004C3EE0" w:rsidRDefault="004C3EE0" w:rsidP="004C3EE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sidR="00F42C84">
        <w:rPr>
          <w:rFonts w:eastAsia="PMingLiU"/>
          <w:b/>
          <w:lang w:val="en-US" w:eastAsia="ja-JP"/>
        </w:rPr>
        <w:t>joint/DL</w:t>
      </w:r>
      <w:r w:rsidRPr="000B617C">
        <w:rPr>
          <w:rFonts w:eastAsia="PMingLiU"/>
          <w:b/>
          <w:lang w:val="en-US" w:eastAsia="ja-JP"/>
        </w:rPr>
        <w:t xml:space="preserve"> TCI states</w:t>
      </w:r>
    </w:p>
    <w:p w14:paraId="3B602C6F" w14:textId="77777777" w:rsidR="004C3EE0" w:rsidRDefault="004C3EE0" w:rsidP="004E792A">
      <w:pPr>
        <w:spacing w:after="0"/>
        <w:jc w:val="both"/>
      </w:pPr>
    </w:p>
    <w:bookmarkEnd w:id="10"/>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For R15/16 sTRP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A79D293" w14:textId="0A204915" w:rsidR="001B7F20" w:rsidRPr="00CC6738" w:rsidRDefault="001B7F20" w:rsidP="001B7F20">
      <w:pPr>
        <w:jc w:val="both"/>
        <w:rPr>
          <w:b/>
          <w:lang w:eastAsia="ja-JP"/>
        </w:rPr>
      </w:pPr>
      <w:bookmarkStart w:id="11" w:name="_Hlk126747415"/>
      <w:r w:rsidRPr="00CC6738">
        <w:rPr>
          <w:b/>
          <w:u w:val="single"/>
          <w:lang w:eastAsia="ja-JP"/>
        </w:rPr>
        <w:t xml:space="preserve">Proposal </w:t>
      </w:r>
      <w:r w:rsidR="009E3454">
        <w:rPr>
          <w:b/>
          <w:u w:val="single"/>
          <w:lang w:eastAsia="ja-JP"/>
        </w:rPr>
        <w:t>8</w:t>
      </w:r>
      <w:r w:rsidRPr="00CC6738">
        <w:rPr>
          <w:b/>
          <w:lang w:eastAsia="ja-JP"/>
        </w:rPr>
        <w:t>: For PDSCH sTRP/mTRP dynamic switching, if two TCI states are first indicated but later a single TCI state is indicated</w:t>
      </w:r>
    </w:p>
    <w:p w14:paraId="09E8D216" w14:textId="099A19F9" w:rsidR="00B92BEC" w:rsidRPr="00CC6738" w:rsidRDefault="001B7F20" w:rsidP="001B7F20">
      <w:pPr>
        <w:numPr>
          <w:ilvl w:val="0"/>
          <w:numId w:val="4"/>
        </w:numPr>
        <w:spacing w:after="0"/>
        <w:jc w:val="both"/>
        <w:rPr>
          <w:b/>
          <w:lang w:eastAsia="ja-JP"/>
        </w:rPr>
      </w:pPr>
      <w:r w:rsidRPr="00CC6738">
        <w:rPr>
          <w:b/>
          <w:lang w:eastAsia="ja-JP"/>
        </w:rPr>
        <w:t xml:space="preserve">For R17 </w:t>
      </w:r>
      <w:r w:rsidR="00AF698F" w:rsidRPr="00CC6738">
        <w:rPr>
          <w:b/>
          <w:lang w:eastAsia="ja-JP"/>
        </w:rPr>
        <w:t>FDM/TDM based SPS</w:t>
      </w:r>
      <w:r w:rsidRPr="00CC6738">
        <w:rPr>
          <w:b/>
          <w:lang w:eastAsia="ja-JP"/>
        </w:rPr>
        <w:t xml:space="preserve"> originally activated for </w:t>
      </w:r>
      <w:r w:rsidR="00B92BEC" w:rsidRPr="00CC6738">
        <w:rPr>
          <w:b/>
          <w:lang w:eastAsia="ja-JP"/>
        </w:rPr>
        <w:t>two</w:t>
      </w:r>
      <w:r w:rsidRPr="00CC6738">
        <w:rPr>
          <w:b/>
          <w:lang w:eastAsia="ja-JP"/>
        </w:rPr>
        <w:t xml:space="preserve"> indicated </w:t>
      </w:r>
      <w:r w:rsidR="00F42C84" w:rsidRPr="00CC6738">
        <w:rPr>
          <w:b/>
          <w:lang w:eastAsia="ja-JP"/>
        </w:rPr>
        <w:t xml:space="preserve">joint/DL </w:t>
      </w:r>
      <w:r w:rsidRPr="00CC6738">
        <w:rPr>
          <w:b/>
          <w:lang w:eastAsia="ja-JP"/>
        </w:rPr>
        <w:t>TCI states</w:t>
      </w:r>
    </w:p>
    <w:p w14:paraId="7E9019AB" w14:textId="185FAD2D" w:rsidR="001B7F20" w:rsidRPr="00CC6738" w:rsidRDefault="00B92BEC" w:rsidP="00B92BEC">
      <w:pPr>
        <w:numPr>
          <w:ilvl w:val="1"/>
          <w:numId w:val="4"/>
        </w:numPr>
        <w:spacing w:after="0"/>
        <w:jc w:val="both"/>
        <w:rPr>
          <w:b/>
          <w:lang w:eastAsia="ja-JP"/>
        </w:rPr>
      </w:pPr>
      <w:bookmarkStart w:id="12" w:name="_Hlk112946555"/>
      <w:r w:rsidRPr="00CC6738">
        <w:rPr>
          <w:b/>
          <w:lang w:eastAsia="ja-JP"/>
        </w:rPr>
        <w:t>A</w:t>
      </w:r>
      <w:r w:rsidR="001B7F20" w:rsidRPr="00CC6738">
        <w:rPr>
          <w:b/>
          <w:lang w:eastAsia="ja-JP"/>
        </w:rPr>
        <w:t xml:space="preserve">ll </w:t>
      </w:r>
      <w:r w:rsidR="00AF698F" w:rsidRPr="00CC6738">
        <w:rPr>
          <w:b/>
          <w:lang w:eastAsia="ja-JP"/>
        </w:rPr>
        <w:t>PDSCH occasions of the SPS</w:t>
      </w:r>
      <w:r w:rsidR="001B7F20" w:rsidRPr="00CC6738">
        <w:rPr>
          <w:b/>
          <w:lang w:eastAsia="ja-JP"/>
        </w:rPr>
        <w:t xml:space="preserve"> will use the later indicated single </w:t>
      </w:r>
      <w:r w:rsidR="00F42C84" w:rsidRPr="00CC6738">
        <w:rPr>
          <w:b/>
          <w:lang w:eastAsia="ja-JP"/>
        </w:rPr>
        <w:t xml:space="preserve">joint/DL </w:t>
      </w:r>
      <w:r w:rsidR="001B7F20" w:rsidRPr="00CC6738">
        <w:rPr>
          <w:b/>
          <w:lang w:eastAsia="ja-JP"/>
        </w:rPr>
        <w:t>TCI state</w:t>
      </w:r>
    </w:p>
    <w:bookmarkEnd w:id="12"/>
    <w:p w14:paraId="2F48E99A" w14:textId="6D34D9FA" w:rsidR="00B92BEC" w:rsidRPr="00CC6738" w:rsidRDefault="001B7F20" w:rsidP="001B7F20">
      <w:pPr>
        <w:numPr>
          <w:ilvl w:val="0"/>
          <w:numId w:val="4"/>
        </w:numPr>
        <w:spacing w:after="0"/>
        <w:jc w:val="both"/>
        <w:rPr>
          <w:b/>
          <w:lang w:eastAsia="ja-JP"/>
        </w:rPr>
      </w:pPr>
      <w:r w:rsidRPr="00CC6738">
        <w:rPr>
          <w:b/>
          <w:lang w:eastAsia="ja-JP"/>
        </w:rPr>
        <w:t>For R1</w:t>
      </w:r>
      <w:r w:rsidR="00AF698F" w:rsidRPr="00CC6738">
        <w:rPr>
          <w:b/>
          <w:lang w:eastAsia="ja-JP"/>
        </w:rPr>
        <w:t>7</w:t>
      </w:r>
      <w:r w:rsidRPr="00CC6738">
        <w:rPr>
          <w:b/>
          <w:lang w:eastAsia="ja-JP"/>
        </w:rPr>
        <w:t xml:space="preserve"> </w:t>
      </w:r>
      <w:r w:rsidR="00AF698F" w:rsidRPr="00CC6738">
        <w:rPr>
          <w:b/>
          <w:lang w:eastAsia="ja-JP"/>
        </w:rPr>
        <w:t>SDM based SPS</w:t>
      </w:r>
      <w:r w:rsidRPr="00CC6738">
        <w:rPr>
          <w:b/>
          <w:lang w:eastAsia="ja-JP"/>
        </w:rPr>
        <w:t xml:space="preserve"> originally activated for 2 indicated </w:t>
      </w:r>
      <w:r w:rsidR="00F42C84" w:rsidRPr="00CC6738">
        <w:rPr>
          <w:b/>
          <w:lang w:eastAsia="ja-JP"/>
        </w:rPr>
        <w:t xml:space="preserve">joint/DL </w:t>
      </w:r>
      <w:r w:rsidRPr="00CC6738">
        <w:rPr>
          <w:b/>
          <w:lang w:eastAsia="ja-JP"/>
        </w:rPr>
        <w:t>TCI states</w:t>
      </w:r>
    </w:p>
    <w:p w14:paraId="7935A985" w14:textId="59E9186F" w:rsidR="001B7F20" w:rsidRPr="00CC6738" w:rsidRDefault="00B92BEC" w:rsidP="00B92BEC">
      <w:pPr>
        <w:numPr>
          <w:ilvl w:val="1"/>
          <w:numId w:val="4"/>
        </w:numPr>
        <w:spacing w:after="0"/>
        <w:jc w:val="both"/>
        <w:rPr>
          <w:b/>
          <w:lang w:eastAsia="ja-JP"/>
        </w:rPr>
      </w:pPr>
      <w:r w:rsidRPr="00CC6738">
        <w:rPr>
          <w:b/>
          <w:lang w:eastAsia="ja-JP"/>
        </w:rPr>
        <w:t>T</w:t>
      </w:r>
      <w:r w:rsidR="001B7F20" w:rsidRPr="00CC6738">
        <w:rPr>
          <w:b/>
          <w:lang w:eastAsia="ja-JP"/>
        </w:rPr>
        <w:t xml:space="preserve">he corresponding </w:t>
      </w:r>
      <w:r w:rsidR="00AF698F" w:rsidRPr="00CC6738">
        <w:rPr>
          <w:b/>
          <w:lang w:eastAsia="ja-JP"/>
        </w:rPr>
        <w:t>SPS</w:t>
      </w:r>
      <w:r w:rsidR="001B7F20" w:rsidRPr="00CC6738">
        <w:rPr>
          <w:b/>
          <w:lang w:eastAsia="ja-JP"/>
        </w:rPr>
        <w:t xml:space="preserve"> will be implicitly disabled after</w:t>
      </w:r>
      <w:r w:rsidR="00914C39" w:rsidRPr="00CC6738">
        <w:rPr>
          <w:b/>
          <w:lang w:eastAsia="ja-JP"/>
        </w:rPr>
        <w:t xml:space="preserve"> the application time of</w:t>
      </w:r>
      <w:r w:rsidR="001B7F20" w:rsidRPr="00CC6738">
        <w:rPr>
          <w:b/>
          <w:lang w:eastAsia="ja-JP"/>
        </w:rPr>
        <w:t xml:space="preserve"> the later indicated single </w:t>
      </w:r>
      <w:r w:rsidR="00F42C84" w:rsidRPr="00CC6738">
        <w:rPr>
          <w:b/>
          <w:lang w:eastAsia="ja-JP"/>
        </w:rPr>
        <w:t xml:space="preserve">joint/DL </w:t>
      </w:r>
      <w:r w:rsidR="001B7F20" w:rsidRPr="00CC6738">
        <w:rPr>
          <w:b/>
          <w:lang w:eastAsia="ja-JP"/>
        </w:rPr>
        <w:t xml:space="preserve">TCI state </w:t>
      </w:r>
    </w:p>
    <w:p w14:paraId="5B33044B" w14:textId="5AF98CDD" w:rsidR="00B92BEC" w:rsidRPr="00CC6738" w:rsidRDefault="00B92BEC" w:rsidP="00B92BEC">
      <w:pPr>
        <w:numPr>
          <w:ilvl w:val="0"/>
          <w:numId w:val="4"/>
        </w:numPr>
        <w:spacing w:after="0"/>
        <w:jc w:val="both"/>
        <w:rPr>
          <w:b/>
          <w:lang w:eastAsia="ja-JP"/>
        </w:rPr>
      </w:pPr>
      <w:r w:rsidRPr="00CC6738">
        <w:rPr>
          <w:b/>
          <w:lang w:eastAsia="ja-JP"/>
        </w:rPr>
        <w:t xml:space="preserve">For R15/16 sTRP based SPS originally activated for one of the two indicated </w:t>
      </w:r>
      <w:r w:rsidR="00F42C84" w:rsidRPr="00CC6738">
        <w:rPr>
          <w:b/>
          <w:lang w:eastAsia="ja-JP"/>
        </w:rPr>
        <w:t xml:space="preserve">joint/DL </w:t>
      </w:r>
      <w:r w:rsidRPr="00CC6738">
        <w:rPr>
          <w:b/>
          <w:lang w:eastAsia="ja-JP"/>
        </w:rPr>
        <w:t>TCI states</w:t>
      </w:r>
    </w:p>
    <w:p w14:paraId="3961A716" w14:textId="2C67999C" w:rsidR="00B92BEC" w:rsidRPr="00CC6738" w:rsidRDefault="00B92BEC" w:rsidP="00B92BEC">
      <w:pPr>
        <w:numPr>
          <w:ilvl w:val="1"/>
          <w:numId w:val="4"/>
        </w:numPr>
        <w:spacing w:after="0"/>
        <w:jc w:val="both"/>
        <w:rPr>
          <w:b/>
          <w:lang w:eastAsia="ja-JP"/>
        </w:rPr>
      </w:pPr>
      <w:r w:rsidRPr="00CC6738">
        <w:rPr>
          <w:b/>
          <w:lang w:eastAsia="ja-JP"/>
        </w:rPr>
        <w:t xml:space="preserve">All PDSCH occasions of the SPS will use the later indicated single </w:t>
      </w:r>
      <w:r w:rsidR="00F42C84" w:rsidRPr="00CC6738">
        <w:rPr>
          <w:b/>
          <w:lang w:eastAsia="ja-JP"/>
        </w:rPr>
        <w:t xml:space="preserve">joint/DL </w:t>
      </w:r>
      <w:r w:rsidRPr="00CC6738">
        <w:rPr>
          <w:b/>
          <w:lang w:eastAsia="ja-JP"/>
        </w:rPr>
        <w:t>TCI state</w:t>
      </w:r>
    </w:p>
    <w:p w14:paraId="70FE5B19" w14:textId="77777777" w:rsidR="001B7F20" w:rsidRPr="00CC6738" w:rsidRDefault="001B7F20" w:rsidP="001B7F20">
      <w:pPr>
        <w:spacing w:after="0"/>
        <w:jc w:val="both"/>
      </w:pPr>
    </w:p>
    <w:bookmarkEnd w:id="11"/>
    <w:p w14:paraId="380F7EEC" w14:textId="74AAAFA4" w:rsidR="006F36C3" w:rsidRPr="00574E21" w:rsidRDefault="006F36C3" w:rsidP="006F36C3">
      <w:pPr>
        <w:jc w:val="both"/>
        <w:rPr>
          <w:lang w:eastAsia="zh-CN"/>
        </w:rPr>
      </w:pPr>
      <w:r w:rsidRPr="00574E21">
        <w:rPr>
          <w:lang w:eastAsia="zh-CN"/>
        </w:rPr>
        <w:t xml:space="preserve">In R16, two default PDSCH beams can be enabled for sDCI mTRP, depending on UE capability. In case of unified TCI, two default beams can be supported as well. For sDCI mTRP, the two default beams can be the two indicated unified TCI states if two TCI states are indicated. Otherwise, R16 rule can be reused, </w:t>
      </w:r>
      <w:proofErr w:type="gramStart"/>
      <w:r w:rsidRPr="00574E21">
        <w:rPr>
          <w:lang w:eastAsia="zh-CN"/>
        </w:rPr>
        <w:t>i.e.</w:t>
      </w:r>
      <w:proofErr w:type="gramEnd"/>
      <w:r w:rsidRPr="00574E21">
        <w:rPr>
          <w:lang w:eastAsia="zh-CN"/>
        </w:rPr>
        <w:t xml:space="preserve"> the two default beams are the two unified TCI states mapped to the TCI codepoint with lowest ID among all codepoints with 2 TCI states. </w:t>
      </w:r>
    </w:p>
    <w:p w14:paraId="4584E299" w14:textId="09F3A73C" w:rsidR="006F36C3" w:rsidRPr="00574E21" w:rsidRDefault="006F36C3" w:rsidP="006F36C3">
      <w:pPr>
        <w:jc w:val="both"/>
        <w:rPr>
          <w:b/>
          <w:lang w:eastAsia="ja-JP"/>
        </w:rPr>
      </w:pPr>
      <w:r w:rsidRPr="00574E21">
        <w:rPr>
          <w:b/>
          <w:u w:val="single"/>
          <w:lang w:eastAsia="ja-JP"/>
        </w:rPr>
        <w:t xml:space="preserve">Proposal </w:t>
      </w:r>
      <w:r w:rsidR="009E3454" w:rsidRPr="00574E21">
        <w:rPr>
          <w:b/>
          <w:u w:val="single"/>
          <w:lang w:eastAsia="ja-JP"/>
        </w:rPr>
        <w:t>9</w:t>
      </w:r>
      <w:r w:rsidRPr="00574E21">
        <w:rPr>
          <w:b/>
          <w:lang w:eastAsia="ja-JP"/>
        </w:rPr>
        <w:t xml:space="preserve">: For </w:t>
      </w:r>
      <w:r w:rsidR="00E2616B" w:rsidRPr="00574E21">
        <w:rPr>
          <w:b/>
          <w:lang w:eastAsia="ja-JP"/>
        </w:rPr>
        <w:t xml:space="preserve">unified TCI extension to </w:t>
      </w:r>
      <w:r w:rsidRPr="00574E21">
        <w:rPr>
          <w:b/>
          <w:lang w:eastAsia="ja-JP"/>
        </w:rPr>
        <w:t xml:space="preserve">sDCI mTRP, two default beams </w:t>
      </w:r>
      <w:r w:rsidR="00E2616B" w:rsidRPr="00574E21">
        <w:rPr>
          <w:b/>
          <w:lang w:eastAsia="ja-JP"/>
        </w:rPr>
        <w:t xml:space="preserve">are enabled if UE is configured with </w:t>
      </w:r>
      <w:r w:rsidR="00E2616B" w:rsidRPr="00574E21">
        <w:rPr>
          <w:b/>
          <w:i/>
          <w:iCs/>
          <w:lang w:eastAsia="ja-JP"/>
        </w:rPr>
        <w:t>enableTwoDefaultTCI-States</w:t>
      </w:r>
      <w:r w:rsidR="00E2616B" w:rsidRPr="00574E21">
        <w:rPr>
          <w:b/>
          <w:lang w:eastAsia="ja-JP"/>
        </w:rPr>
        <w:t xml:space="preserve"> based on existing UE capability</w:t>
      </w:r>
    </w:p>
    <w:p w14:paraId="15F5F0A2" w14:textId="67D0CBD7" w:rsidR="006F36C3" w:rsidRPr="00574E21" w:rsidRDefault="006F36C3" w:rsidP="006F36C3">
      <w:pPr>
        <w:numPr>
          <w:ilvl w:val="0"/>
          <w:numId w:val="4"/>
        </w:numPr>
        <w:spacing w:after="0"/>
        <w:jc w:val="both"/>
        <w:rPr>
          <w:rFonts w:eastAsia="PMingLiU"/>
          <w:b/>
          <w:lang w:val="en-US" w:eastAsia="ja-JP"/>
        </w:rPr>
      </w:pPr>
      <w:r w:rsidRPr="00574E21">
        <w:rPr>
          <w:rFonts w:eastAsia="PMingLiU"/>
          <w:b/>
          <w:lang w:val="en-US" w:eastAsia="ja-JP"/>
        </w:rPr>
        <w:t xml:space="preserve">If the indicated TCI codepoint has two </w:t>
      </w:r>
      <w:r w:rsidR="00E2616B" w:rsidRPr="00574E21">
        <w:rPr>
          <w:rFonts w:eastAsia="PMingLiU"/>
          <w:b/>
          <w:lang w:val="en-US" w:eastAsia="ja-JP"/>
        </w:rPr>
        <w:t>joint/</w:t>
      </w:r>
      <w:r w:rsidRPr="00574E21">
        <w:rPr>
          <w:rFonts w:eastAsia="PMingLiU"/>
          <w:b/>
          <w:lang w:val="en-US" w:eastAsia="ja-JP"/>
        </w:rPr>
        <w:t>DL TCI states, they serve as the two default beams</w:t>
      </w:r>
    </w:p>
    <w:p w14:paraId="04B21233" w14:textId="2E6F73C6" w:rsidR="002F7984" w:rsidRPr="00574E21" w:rsidRDefault="006F36C3" w:rsidP="002F7984">
      <w:pPr>
        <w:numPr>
          <w:ilvl w:val="0"/>
          <w:numId w:val="4"/>
        </w:numPr>
        <w:spacing w:after="0"/>
        <w:jc w:val="both"/>
        <w:rPr>
          <w:rFonts w:eastAsia="PMingLiU"/>
          <w:b/>
          <w:lang w:val="en-US" w:eastAsia="ja-JP"/>
        </w:rPr>
      </w:pPr>
      <w:r w:rsidRPr="00574E21">
        <w:rPr>
          <w:rFonts w:eastAsia="PMingLiU"/>
          <w:b/>
          <w:lang w:val="en-US" w:eastAsia="ja-JP"/>
        </w:rPr>
        <w:t xml:space="preserve">Otherwise, the two </w:t>
      </w:r>
      <w:r w:rsidR="00F42C84" w:rsidRPr="00574E21">
        <w:rPr>
          <w:rFonts w:eastAsia="PMingLiU"/>
          <w:b/>
          <w:lang w:val="en-US" w:eastAsia="ja-JP"/>
        </w:rPr>
        <w:t>joint/DL</w:t>
      </w:r>
      <w:r w:rsidRPr="00574E21">
        <w:rPr>
          <w:rFonts w:eastAsia="PMingLiU"/>
          <w:b/>
          <w:lang w:val="en-US" w:eastAsia="ja-JP"/>
        </w:rPr>
        <w:t xml:space="preserve"> TCI states mapped to the </w:t>
      </w:r>
      <w:r w:rsidR="00E2616B" w:rsidRPr="00574E21">
        <w:rPr>
          <w:rFonts w:eastAsia="PMingLiU"/>
          <w:b/>
          <w:lang w:val="en-US" w:eastAsia="ja-JP"/>
        </w:rPr>
        <w:t xml:space="preserve">activated </w:t>
      </w:r>
      <w:r w:rsidRPr="00574E21">
        <w:rPr>
          <w:rFonts w:eastAsia="PMingLiU"/>
          <w:b/>
          <w:lang w:val="en-US" w:eastAsia="ja-JP"/>
        </w:rPr>
        <w:t>TCI codepoint with lowest ID serve as the two default beams</w:t>
      </w:r>
    </w:p>
    <w:p w14:paraId="04B933AC" w14:textId="77777777" w:rsidR="009A6248" w:rsidRPr="00574E21" w:rsidRDefault="009A6248" w:rsidP="009A6248">
      <w:pPr>
        <w:spacing w:after="0"/>
        <w:ind w:left="720"/>
        <w:jc w:val="both"/>
        <w:rPr>
          <w:rFonts w:eastAsia="PMingLiU"/>
          <w:b/>
          <w:lang w:val="en-US" w:eastAsia="ja-JP"/>
        </w:rPr>
      </w:pPr>
    </w:p>
    <w:p w14:paraId="785D0C00" w14:textId="276E8650" w:rsidR="009A6248" w:rsidRPr="00574E21" w:rsidRDefault="009A6248" w:rsidP="00BE5F70">
      <w:pPr>
        <w:jc w:val="both"/>
        <w:rPr>
          <w:lang w:eastAsia="zh-CN"/>
        </w:rPr>
      </w:pPr>
      <w:r w:rsidRPr="00574E21">
        <w:rPr>
          <w:lang w:eastAsia="zh-CN"/>
        </w:rPr>
        <w:t xml:space="preserve">In case </w:t>
      </w:r>
      <w:r w:rsidR="00BE5F70" w:rsidRPr="00574E21">
        <w:rPr>
          <w:lang w:eastAsia="zh-CN"/>
        </w:rPr>
        <w:t>that single default beam is enabled either due to UE capability or due to gNB signalling, the single default beam can be simply chosen as the 1</w:t>
      </w:r>
      <w:r w:rsidR="00BE5F70" w:rsidRPr="00574E21">
        <w:rPr>
          <w:vertAlign w:val="superscript"/>
          <w:lang w:eastAsia="zh-CN"/>
        </w:rPr>
        <w:t>st</w:t>
      </w:r>
      <w:r w:rsidR="00BE5F70" w:rsidRPr="00574E21">
        <w:rPr>
          <w:lang w:eastAsia="zh-CN"/>
        </w:rPr>
        <w:t xml:space="preserve"> indicated TCI state.</w:t>
      </w:r>
    </w:p>
    <w:p w14:paraId="630C0436" w14:textId="44C59A0A" w:rsidR="00E2616B" w:rsidRPr="00CC7F95" w:rsidRDefault="00E2616B" w:rsidP="00E2616B">
      <w:pPr>
        <w:jc w:val="both"/>
        <w:rPr>
          <w:b/>
          <w:lang w:eastAsia="ja-JP"/>
        </w:rPr>
      </w:pPr>
      <w:r w:rsidRPr="00574E21">
        <w:rPr>
          <w:b/>
          <w:u w:val="single"/>
          <w:lang w:eastAsia="ja-JP"/>
        </w:rPr>
        <w:t xml:space="preserve">Proposal </w:t>
      </w:r>
      <w:r w:rsidR="009E3454" w:rsidRPr="00574E21">
        <w:rPr>
          <w:b/>
          <w:u w:val="single"/>
          <w:lang w:eastAsia="ja-JP"/>
        </w:rPr>
        <w:t>10</w:t>
      </w:r>
      <w:r w:rsidRPr="00574E21">
        <w:rPr>
          <w:b/>
          <w:lang w:eastAsia="ja-JP"/>
        </w:rPr>
        <w:t xml:space="preserve">: For unified TCI extension to sDCI mTRP, single default beam is enabled if UE is not configured with </w:t>
      </w:r>
      <w:r w:rsidRPr="00574E21">
        <w:rPr>
          <w:b/>
          <w:i/>
          <w:iCs/>
          <w:lang w:eastAsia="ja-JP"/>
        </w:rPr>
        <w:t>enableTwoDefaultTCI</w:t>
      </w:r>
      <w:r w:rsidRPr="00E2616B">
        <w:rPr>
          <w:b/>
          <w:i/>
          <w:iCs/>
          <w:lang w:eastAsia="ja-JP"/>
        </w:rPr>
        <w:t>-States</w:t>
      </w:r>
    </w:p>
    <w:p w14:paraId="31F650B9" w14:textId="20EFF291" w:rsidR="00E2616B" w:rsidRDefault="00E2616B" w:rsidP="00E2616B">
      <w:pPr>
        <w:numPr>
          <w:ilvl w:val="0"/>
          <w:numId w:val="4"/>
        </w:numPr>
        <w:spacing w:after="0"/>
        <w:jc w:val="both"/>
        <w:rPr>
          <w:rFonts w:eastAsia="PMingLiU"/>
          <w:b/>
          <w:lang w:val="en-US" w:eastAsia="ja-JP"/>
        </w:rPr>
      </w:pPr>
      <w:r>
        <w:rPr>
          <w:rFonts w:eastAsia="PMingLiU"/>
          <w:b/>
          <w:lang w:val="en-US" w:eastAsia="ja-JP"/>
        </w:rPr>
        <w:t>The 1</w:t>
      </w:r>
      <w:r w:rsidRPr="00E2616B">
        <w:rPr>
          <w:rFonts w:eastAsia="PMingLiU"/>
          <w:b/>
          <w:vertAlign w:val="superscript"/>
          <w:lang w:val="en-US" w:eastAsia="ja-JP"/>
        </w:rPr>
        <w:t>st</w:t>
      </w:r>
      <w:r>
        <w:rPr>
          <w:rFonts w:eastAsia="PMingLiU"/>
          <w:b/>
          <w:lang w:val="en-US" w:eastAsia="ja-JP"/>
        </w:rPr>
        <w:t xml:space="preserve"> indicated joint/DL TCI state serves as the default beam</w:t>
      </w:r>
    </w:p>
    <w:p w14:paraId="303977EC" w14:textId="77777777" w:rsidR="00FB5808" w:rsidRDefault="00FB5808" w:rsidP="00FB5808">
      <w:pPr>
        <w:spacing w:after="0"/>
        <w:ind w:left="720"/>
        <w:jc w:val="both"/>
        <w:rPr>
          <w:rFonts w:eastAsia="PMingLiU"/>
          <w:b/>
          <w:lang w:val="en-US" w:eastAsia="ja-JP"/>
        </w:rPr>
      </w:pPr>
    </w:p>
    <w:p w14:paraId="631AD6BA" w14:textId="39CC1827" w:rsidR="0010269C" w:rsidRPr="00574E21" w:rsidRDefault="00FB5808" w:rsidP="0010269C">
      <w:pPr>
        <w:jc w:val="both"/>
        <w:rPr>
          <w:lang w:eastAsia="zh-CN"/>
        </w:rPr>
      </w:pPr>
      <w:r w:rsidRPr="00574E21">
        <w:rPr>
          <w:lang w:eastAsia="zh-CN"/>
        </w:rPr>
        <w:t>For the new DCI field indicating sTRP/mTRP for the scheduled PDSCH, support two bits to indicate whether 1</w:t>
      </w:r>
      <w:r w:rsidRPr="00574E21">
        <w:rPr>
          <w:vertAlign w:val="superscript"/>
          <w:lang w:eastAsia="zh-CN"/>
        </w:rPr>
        <w:t>st</w:t>
      </w:r>
      <w:r w:rsidRPr="00574E21">
        <w:rPr>
          <w:lang w:eastAsia="zh-CN"/>
        </w:rPr>
        <w:t>, 2</w:t>
      </w:r>
      <w:r w:rsidRPr="00574E21">
        <w:rPr>
          <w:vertAlign w:val="superscript"/>
          <w:lang w:eastAsia="zh-CN"/>
        </w:rPr>
        <w:t>nd</w:t>
      </w:r>
      <w:r w:rsidRPr="00574E21">
        <w:rPr>
          <w:lang w:eastAsia="zh-CN"/>
        </w:rPr>
        <w:t>, or both indicated TCIs to be applied to the scheduled PDSCH.</w:t>
      </w:r>
    </w:p>
    <w:p w14:paraId="17AC92FC" w14:textId="2F6877C8" w:rsidR="0010269C" w:rsidRPr="00574E21" w:rsidRDefault="0010269C" w:rsidP="0010269C">
      <w:pPr>
        <w:jc w:val="both"/>
        <w:rPr>
          <w:b/>
          <w:lang w:eastAsia="ja-JP"/>
        </w:rPr>
      </w:pPr>
      <w:r w:rsidRPr="00574E21">
        <w:rPr>
          <w:b/>
          <w:u w:val="single"/>
          <w:lang w:eastAsia="ja-JP"/>
        </w:rPr>
        <w:t xml:space="preserve">Proposal </w:t>
      </w:r>
      <w:r w:rsidR="009E3454" w:rsidRPr="00574E21">
        <w:rPr>
          <w:b/>
          <w:u w:val="single"/>
          <w:lang w:eastAsia="ja-JP"/>
        </w:rPr>
        <w:t>11</w:t>
      </w:r>
      <w:r w:rsidRPr="00574E21">
        <w:rPr>
          <w:b/>
          <w:u w:val="single"/>
          <w:lang w:eastAsia="ja-JP"/>
        </w:rPr>
        <w:t>:</w:t>
      </w:r>
      <w:r w:rsidRPr="00574E21">
        <w:rPr>
          <w:b/>
          <w:lang w:eastAsia="ja-JP"/>
        </w:rPr>
        <w:t xml:space="preserve"> For sDCI mTRP, the new DCI field indicating which TCI(s) to be applied to the scheduled PDSCH can have 2 bits indicating whether 1</w:t>
      </w:r>
      <w:r w:rsidRPr="00574E21">
        <w:rPr>
          <w:b/>
          <w:vertAlign w:val="superscript"/>
          <w:lang w:eastAsia="ja-JP"/>
        </w:rPr>
        <w:t>st</w:t>
      </w:r>
      <w:r w:rsidRPr="00574E21">
        <w:rPr>
          <w:b/>
          <w:lang w:eastAsia="ja-JP"/>
        </w:rPr>
        <w:t>, 2</w:t>
      </w:r>
      <w:r w:rsidRPr="00574E21">
        <w:rPr>
          <w:b/>
          <w:vertAlign w:val="superscript"/>
          <w:lang w:eastAsia="ja-JP"/>
        </w:rPr>
        <w:t>nd</w:t>
      </w:r>
      <w:r w:rsidRPr="00574E21">
        <w:rPr>
          <w:b/>
          <w:lang w:eastAsia="ja-JP"/>
        </w:rPr>
        <w:t>, or both indicated TCIs are to be applied to the scheduled PDSCH</w:t>
      </w:r>
    </w:p>
    <w:p w14:paraId="1956C5C0" w14:textId="53517B87" w:rsidR="002F7984" w:rsidRPr="00B836FB" w:rsidRDefault="00B836FB" w:rsidP="002F7984">
      <w:pPr>
        <w:jc w:val="both"/>
        <w:rPr>
          <w:lang w:eastAsia="zh-CN"/>
        </w:rPr>
      </w:pPr>
      <w:r w:rsidRPr="00574E21">
        <w:rPr>
          <w:lang w:eastAsia="zh-CN"/>
        </w:rPr>
        <w:t>If the new DCI field does not exist in the DCI, a simple rule could be always using the 1</w:t>
      </w:r>
      <w:r w:rsidRPr="00574E21">
        <w:rPr>
          <w:vertAlign w:val="superscript"/>
          <w:lang w:eastAsia="zh-CN"/>
        </w:rPr>
        <w:t>st</w:t>
      </w:r>
      <w:r w:rsidRPr="00574E21">
        <w:rPr>
          <w:lang w:eastAsia="zh-CN"/>
        </w:rPr>
        <w:t xml:space="preserve"> indicated TCI to the scheduled PDSCH. This may have same flexibility as RRC based indication, since the 1</w:t>
      </w:r>
      <w:r w:rsidRPr="00574E21">
        <w:rPr>
          <w:vertAlign w:val="superscript"/>
          <w:lang w:eastAsia="zh-CN"/>
        </w:rPr>
        <w:t>st</w:t>
      </w:r>
      <w:r w:rsidRPr="00574E21">
        <w:rPr>
          <w:lang w:eastAsia="zh-CN"/>
        </w:rPr>
        <w:t xml:space="preserve"> indicated TCI can be updated in next DCI indication</w:t>
      </w:r>
      <w:r>
        <w:rPr>
          <w:lang w:eastAsia="zh-CN"/>
        </w:rPr>
        <w:t xml:space="preserve"> occasion. </w:t>
      </w:r>
    </w:p>
    <w:p w14:paraId="30ED1504" w14:textId="765995F3" w:rsidR="002F7984" w:rsidRPr="00574E21" w:rsidRDefault="002F7984" w:rsidP="002F7984">
      <w:pPr>
        <w:jc w:val="both"/>
        <w:rPr>
          <w:b/>
          <w:lang w:eastAsia="ja-JP"/>
        </w:rPr>
      </w:pPr>
      <w:r w:rsidRPr="00574E21">
        <w:rPr>
          <w:b/>
          <w:u w:val="single"/>
          <w:lang w:eastAsia="ja-JP"/>
        </w:rPr>
        <w:lastRenderedPageBreak/>
        <w:t xml:space="preserve">Proposal </w:t>
      </w:r>
      <w:r w:rsidR="009E3454" w:rsidRPr="00574E21">
        <w:rPr>
          <w:b/>
          <w:u w:val="single"/>
          <w:lang w:eastAsia="ja-JP"/>
        </w:rPr>
        <w:t>12</w:t>
      </w:r>
      <w:r w:rsidRPr="00574E21">
        <w:rPr>
          <w:b/>
          <w:u w:val="single"/>
          <w:lang w:eastAsia="ja-JP"/>
        </w:rPr>
        <w:t>:</w:t>
      </w:r>
      <w:r w:rsidRPr="00574E21">
        <w:rPr>
          <w:b/>
          <w:lang w:eastAsia="ja-JP"/>
        </w:rPr>
        <w:t xml:space="preserve"> For sDCI mTRP, when the </w:t>
      </w:r>
      <w:r w:rsidR="0010269C" w:rsidRPr="00574E21">
        <w:rPr>
          <w:b/>
          <w:lang w:eastAsia="ja-JP"/>
        </w:rPr>
        <w:t xml:space="preserve">new </w:t>
      </w:r>
      <w:r w:rsidRPr="00574E21">
        <w:rPr>
          <w:b/>
          <w:lang w:eastAsia="ja-JP"/>
        </w:rPr>
        <w:t>DCI field indicating which TCI(s) to be applied to the scheduled PDSCH does not present in the DCI, the 1</w:t>
      </w:r>
      <w:r w:rsidRPr="00574E21">
        <w:rPr>
          <w:b/>
          <w:vertAlign w:val="superscript"/>
          <w:lang w:eastAsia="ja-JP"/>
        </w:rPr>
        <w:t>st</w:t>
      </w:r>
      <w:r w:rsidRPr="00574E21">
        <w:rPr>
          <w:b/>
          <w:lang w:eastAsia="ja-JP"/>
        </w:rPr>
        <w:t xml:space="preserve"> indicated TCI should be applied to the scheduled PDSCH</w:t>
      </w:r>
    </w:p>
    <w:p w14:paraId="124C121F" w14:textId="390FEE76" w:rsidR="002F7984" w:rsidRPr="00574E21" w:rsidRDefault="002F7984" w:rsidP="002F7984">
      <w:pPr>
        <w:numPr>
          <w:ilvl w:val="0"/>
          <w:numId w:val="4"/>
        </w:numPr>
        <w:spacing w:after="0"/>
        <w:jc w:val="both"/>
        <w:rPr>
          <w:b/>
          <w:lang w:eastAsia="ja-JP"/>
        </w:rPr>
      </w:pPr>
      <w:r w:rsidRPr="00574E21">
        <w:rPr>
          <w:b/>
          <w:lang w:eastAsia="ja-JP"/>
        </w:rPr>
        <w:t>This applies to both non-fallback and fallback DCI forma</w:t>
      </w:r>
      <w:r w:rsidR="008D7E11" w:rsidRPr="00574E21">
        <w:rPr>
          <w:b/>
          <w:lang w:eastAsia="ja-JP"/>
        </w:rPr>
        <w:t>t 1_1, 1_2, and 1_0</w:t>
      </w:r>
    </w:p>
    <w:p w14:paraId="333BF6EA" w14:textId="77777777" w:rsidR="00B836FB" w:rsidRPr="00574E21" w:rsidRDefault="00B836FB" w:rsidP="00B836FB">
      <w:pPr>
        <w:spacing w:after="0"/>
        <w:ind w:left="720"/>
        <w:jc w:val="both"/>
        <w:rPr>
          <w:b/>
          <w:lang w:eastAsia="ja-JP"/>
        </w:rPr>
      </w:pPr>
    </w:p>
    <w:p w14:paraId="7B86DBEE" w14:textId="00529BE4" w:rsidR="002F7984" w:rsidRPr="00574E21" w:rsidRDefault="00657F64" w:rsidP="002F7984">
      <w:pPr>
        <w:jc w:val="both"/>
        <w:rPr>
          <w:bCs/>
          <w:lang w:eastAsia="ja-JP"/>
        </w:rPr>
      </w:pPr>
      <w:r w:rsidRPr="00574E21">
        <w:rPr>
          <w:bCs/>
          <w:lang w:eastAsia="ja-JP"/>
        </w:rPr>
        <w:t xml:space="preserve">In case of 2 TCIs for PDSCH CJT, </w:t>
      </w:r>
      <w:r w:rsidR="0062206C" w:rsidRPr="00574E21">
        <w:rPr>
          <w:bCs/>
          <w:lang w:eastAsia="ja-JP"/>
        </w:rPr>
        <w:t>the existing QCL rule in R17 SFN scheme A and B can be reused. Specifically, both delay and Doppler QCL parameters are provided by the two QCL-TypeA source RSs in the 2 TCIs, or delay is provided by the two QCL-TypeA source RSs, while Doppler is only provided by the first QCL-TypeA source RS.</w:t>
      </w:r>
    </w:p>
    <w:p w14:paraId="2428BD70" w14:textId="745D3D0E" w:rsidR="00015A08" w:rsidRPr="00574E21" w:rsidRDefault="00015A08" w:rsidP="00015A08">
      <w:pPr>
        <w:jc w:val="both"/>
        <w:rPr>
          <w:b/>
          <w:lang w:eastAsia="ja-JP"/>
        </w:rPr>
      </w:pPr>
      <w:r w:rsidRPr="00574E21">
        <w:rPr>
          <w:b/>
          <w:u w:val="single"/>
          <w:lang w:eastAsia="ja-JP"/>
        </w:rPr>
        <w:t xml:space="preserve">Proposal </w:t>
      </w:r>
      <w:r w:rsidR="009E3454" w:rsidRPr="00574E21">
        <w:rPr>
          <w:b/>
          <w:u w:val="single"/>
          <w:lang w:eastAsia="ja-JP"/>
        </w:rPr>
        <w:t>13</w:t>
      </w:r>
      <w:r w:rsidRPr="00574E21">
        <w:rPr>
          <w:b/>
          <w:u w:val="single"/>
          <w:lang w:eastAsia="ja-JP"/>
        </w:rPr>
        <w:t>:</w:t>
      </w:r>
      <w:r w:rsidRPr="00574E21">
        <w:rPr>
          <w:b/>
          <w:lang w:eastAsia="ja-JP"/>
        </w:rPr>
        <w:t xml:space="preserve"> For sDCI mTRP, for PDSCH-CJT with 2 indicated TCIs, support the following two options</w:t>
      </w:r>
    </w:p>
    <w:p w14:paraId="224DAFC3" w14:textId="77777777" w:rsidR="00015A08" w:rsidRPr="00574E21" w:rsidRDefault="00015A08" w:rsidP="00015A08">
      <w:pPr>
        <w:numPr>
          <w:ilvl w:val="0"/>
          <w:numId w:val="4"/>
        </w:numPr>
        <w:spacing w:after="0"/>
        <w:jc w:val="both"/>
        <w:rPr>
          <w:b/>
          <w:lang w:eastAsia="ja-JP"/>
        </w:rPr>
      </w:pPr>
      <w:r w:rsidRPr="00574E21">
        <w:rPr>
          <w:b/>
          <w:lang w:eastAsia="ja-JP"/>
        </w:rPr>
        <w:t>Alt1: PDSCH DMRS port(s) is QCLed with the DL RSs of both indicated joint TCI states with respect to QCL-TypeA</w:t>
      </w:r>
    </w:p>
    <w:p w14:paraId="10E6AE80" w14:textId="0F47D454" w:rsidR="002F7984" w:rsidRPr="006E6C14" w:rsidRDefault="00015A08" w:rsidP="002F7984">
      <w:pPr>
        <w:numPr>
          <w:ilvl w:val="0"/>
          <w:numId w:val="4"/>
        </w:numPr>
        <w:spacing w:after="0"/>
        <w:jc w:val="both"/>
        <w:rPr>
          <w:b/>
          <w:lang w:eastAsia="ja-JP"/>
        </w:rPr>
      </w:pPr>
      <w:r w:rsidRPr="00574E21">
        <w:rPr>
          <w:b/>
          <w:lang w:eastAsia="ja-JP"/>
        </w:rPr>
        <w:t>Alt2: PDSCH DMRS</w:t>
      </w:r>
      <w:r w:rsidRPr="00015A08">
        <w:rPr>
          <w:b/>
          <w:lang w:eastAsia="ja-JP"/>
        </w:rPr>
        <w:t xml:space="preserve"> port(s) is QCLed with the DL RSs of both indicated joint TCI states with respect to QCL-TypeA except for QCL parameters {Doppler shift, Doppler spread} of the second indicated joint TCI state</w:t>
      </w:r>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TCI/PUSCH Association</w:t>
      </w:r>
    </w:p>
    <w:p w14:paraId="0F2D824A" w14:textId="7F66BAC7" w:rsidR="00811AC4" w:rsidRPr="00CC6738" w:rsidRDefault="00B60F80" w:rsidP="00811AC4">
      <w:pPr>
        <w:spacing w:after="0"/>
        <w:jc w:val="both"/>
      </w:pPr>
      <w:r w:rsidRPr="00CC6738">
        <w:t>At least for R17 PUSCH repetition scheduled/activated by DCI format 0_1/0_2, the existing SRS resource set indicator field can be reused to inform UE which TCI state(s) to be applied for PUSCH when two TCI states are indicated.</w:t>
      </w:r>
    </w:p>
    <w:p w14:paraId="5FEBFB84" w14:textId="77777777" w:rsidR="00811AC4" w:rsidRPr="00CC6738" w:rsidRDefault="00811AC4" w:rsidP="00811AC4">
      <w:pPr>
        <w:spacing w:after="0"/>
        <w:jc w:val="both"/>
      </w:pPr>
    </w:p>
    <w:p w14:paraId="7B1CDE5A" w14:textId="63262706" w:rsidR="00811AC4" w:rsidRPr="00CC6738" w:rsidRDefault="00811AC4" w:rsidP="00811AC4">
      <w:pPr>
        <w:tabs>
          <w:tab w:val="num" w:pos="1440"/>
        </w:tabs>
        <w:jc w:val="both"/>
        <w:rPr>
          <w:b/>
          <w:lang w:eastAsia="ja-JP"/>
        </w:rPr>
      </w:pPr>
      <w:r w:rsidRPr="00CC6738">
        <w:rPr>
          <w:b/>
          <w:u w:val="single"/>
          <w:lang w:eastAsia="ja-JP"/>
        </w:rPr>
        <w:t xml:space="preserve">Proposal </w:t>
      </w:r>
      <w:r w:rsidR="00FA5F0E">
        <w:rPr>
          <w:b/>
          <w:u w:val="single"/>
          <w:lang w:eastAsia="ja-JP"/>
        </w:rPr>
        <w:t>1</w:t>
      </w:r>
      <w:r w:rsidR="009E3454">
        <w:rPr>
          <w:b/>
          <w:u w:val="single"/>
          <w:lang w:eastAsia="ja-JP"/>
        </w:rPr>
        <w:t>4</w:t>
      </w:r>
      <w:r w:rsidRPr="00CC6738">
        <w:rPr>
          <w:b/>
          <w:lang w:eastAsia="ja-JP"/>
        </w:rPr>
        <w:t>: For R17 PUSCH repetition with DG and Type-2 CG, the existing SRS resource set indicator field in DCI format 0_1/0_2 can be reused to inform which TCI state(s) to be applied for PUSCH</w:t>
      </w:r>
    </w:p>
    <w:p w14:paraId="156308E2" w14:textId="77777777" w:rsidR="00CB25CA" w:rsidRPr="00CC6738" w:rsidRDefault="00811AC4" w:rsidP="00811AC4">
      <w:pPr>
        <w:numPr>
          <w:ilvl w:val="0"/>
          <w:numId w:val="4"/>
        </w:numPr>
        <w:tabs>
          <w:tab w:val="num" w:pos="1440"/>
        </w:tabs>
        <w:spacing w:after="0"/>
        <w:jc w:val="both"/>
        <w:rPr>
          <w:rFonts w:eastAsia="PMingLiU"/>
          <w:b/>
          <w:lang w:eastAsia="ja-JP"/>
        </w:rPr>
      </w:pPr>
      <w:r w:rsidRPr="00CC6738">
        <w:rPr>
          <w:rFonts w:eastAsia="PMingLiU"/>
          <w:b/>
          <w:lang w:eastAsia="ja-JP"/>
        </w:rPr>
        <w:t xml:space="preserve">The PUSCH repetition(s) associated with one indicated SRS resource set will use one </w:t>
      </w:r>
      <w:r w:rsidR="00CB25CA" w:rsidRPr="00CC6738">
        <w:rPr>
          <w:rFonts w:eastAsia="PMingLiU"/>
          <w:b/>
          <w:lang w:eastAsia="ja-JP"/>
        </w:rPr>
        <w:t xml:space="preserve">of the two indicated </w:t>
      </w:r>
      <w:r w:rsidRPr="00CC6738">
        <w:rPr>
          <w:rFonts w:eastAsia="PMingLiU"/>
          <w:b/>
          <w:lang w:eastAsia="ja-JP"/>
        </w:rPr>
        <w:t>joint/UL TCI state</w:t>
      </w:r>
      <w:r w:rsidR="00CB25CA" w:rsidRPr="00CC6738">
        <w:rPr>
          <w:rFonts w:eastAsia="PMingLiU"/>
          <w:b/>
          <w:lang w:eastAsia="ja-JP"/>
        </w:rPr>
        <w:t>s</w:t>
      </w:r>
      <w:r w:rsidRPr="00CC6738">
        <w:rPr>
          <w:rFonts w:eastAsia="PMingLiU"/>
          <w:b/>
          <w:lang w:eastAsia="ja-JP"/>
        </w:rPr>
        <w:t xml:space="preserve"> if two </w:t>
      </w:r>
      <w:r w:rsidR="00CB25CA" w:rsidRPr="00CC6738">
        <w:rPr>
          <w:rFonts w:eastAsia="PMingLiU"/>
          <w:b/>
          <w:lang w:eastAsia="ja-JP"/>
        </w:rPr>
        <w:t xml:space="preserve">joint/UL </w:t>
      </w:r>
      <w:r w:rsidRPr="00CC6738">
        <w:rPr>
          <w:rFonts w:eastAsia="PMingLiU"/>
          <w:b/>
          <w:lang w:eastAsia="ja-JP"/>
        </w:rPr>
        <w:t>TCI states are indicated</w:t>
      </w:r>
    </w:p>
    <w:p w14:paraId="1D8B1603" w14:textId="0A08A3BA" w:rsidR="00811AC4" w:rsidRPr="00CC6738" w:rsidRDefault="00811AC4" w:rsidP="00CB25CA">
      <w:pPr>
        <w:numPr>
          <w:ilvl w:val="1"/>
          <w:numId w:val="4"/>
        </w:numPr>
        <w:spacing w:after="0"/>
        <w:jc w:val="both"/>
        <w:rPr>
          <w:rFonts w:eastAsia="PMingLiU"/>
          <w:b/>
          <w:lang w:eastAsia="ja-JP"/>
        </w:rPr>
      </w:pPr>
      <w:proofErr w:type="gramStart"/>
      <w:r w:rsidRPr="00CC6738">
        <w:rPr>
          <w:rFonts w:eastAsia="PMingLiU"/>
          <w:b/>
          <w:lang w:eastAsia="ja-JP"/>
        </w:rPr>
        <w:t>e.g.</w:t>
      </w:r>
      <w:proofErr w:type="gramEnd"/>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indicated TCI state </w:t>
      </w:r>
      <w:r w:rsidR="00CB25CA" w:rsidRPr="00CC6738">
        <w:rPr>
          <w:rFonts w:eastAsia="PMingLiU"/>
          <w:b/>
          <w:lang w:eastAsia="ja-JP"/>
        </w:rPr>
        <w:t>is used for PUSCH repetition(s) associated with</w:t>
      </w:r>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SRS resource set</w:t>
      </w:r>
    </w:p>
    <w:p w14:paraId="5FBB2141" w14:textId="77777777" w:rsidR="00811AC4" w:rsidRDefault="00811AC4" w:rsidP="00811AC4">
      <w:pPr>
        <w:spacing w:after="0"/>
        <w:jc w:val="both"/>
      </w:pPr>
    </w:p>
    <w:p w14:paraId="28F7B2F3" w14:textId="67B5C7DF" w:rsidR="00811AC4" w:rsidRPr="00CC6738" w:rsidRDefault="00811AC4" w:rsidP="00811AC4">
      <w:pPr>
        <w:spacing w:after="0"/>
        <w:jc w:val="both"/>
      </w:pPr>
      <w:bookmarkStart w:id="13" w:name="_Hlk118105176"/>
      <w:r w:rsidRPr="00814777">
        <w:t>In R17</w:t>
      </w:r>
      <w:r>
        <w:t xml:space="preserve"> mTRP for PUSCH</w:t>
      </w:r>
      <w:r w:rsidR="005E745B">
        <w:t xml:space="preserve"> repetition with type-1 CG</w:t>
      </w:r>
      <w:r>
        <w:t xml:space="preserve">, </w:t>
      </w:r>
      <w:r w:rsidR="005E745B">
        <w:t xml:space="preserve">the existing SRI(s) </w:t>
      </w:r>
      <w:r w:rsidR="00FE4584">
        <w:t xml:space="preserve">as well as other parameters </w:t>
      </w:r>
      <w:r w:rsidR="005E745B">
        <w:t xml:space="preserve">configured in </w:t>
      </w:r>
      <w:r w:rsidR="005E745B" w:rsidRPr="005E745B">
        <w:rPr>
          <w:i/>
          <w:iCs/>
        </w:rPr>
        <w:t>configuredGrantConfig</w:t>
      </w:r>
      <w:r w:rsidR="005E745B">
        <w:t xml:space="preserve"> can be used to inform which indicated TCI state(s) are applied to PUSCH</w:t>
      </w:r>
      <w:r>
        <w:t xml:space="preserve">. </w:t>
      </w:r>
      <w:r w:rsidR="00FE4584">
        <w:t xml:space="preserve">Specifically, if two SRIs and TPMIs are provided, </w:t>
      </w:r>
      <w:r w:rsidR="00D85B7E">
        <w:t xml:space="preserve">the PUSCH repetition(s) associated with one SRS resource set will use one of the two indicated TCI states if two joint/UL TCI states are indicated, </w:t>
      </w:r>
      <w:proofErr w:type="gramStart"/>
      <w:r w:rsidR="00D85B7E">
        <w:t>e.g.</w:t>
      </w:r>
      <w:proofErr w:type="gramEnd"/>
      <w:r w:rsidR="00D85B7E">
        <w:t xml:space="preserve"> the PUSCH repetition(s) associated with the 1</w:t>
      </w:r>
      <w:r w:rsidR="00D85B7E" w:rsidRPr="00D85B7E">
        <w:rPr>
          <w:vertAlign w:val="superscript"/>
        </w:rPr>
        <w:t>st</w:t>
      </w:r>
      <w:r w:rsidR="00D85B7E">
        <w:t xml:space="preserve"> SRS resource set will use the 1</w:t>
      </w:r>
      <w:r w:rsidR="00D85B7E" w:rsidRPr="00D85B7E">
        <w:rPr>
          <w:vertAlign w:val="superscript"/>
        </w:rPr>
        <w:t>st</w:t>
      </w:r>
      <w:r w:rsidR="00D85B7E">
        <w:t xml:space="preserve"> indicated TCI state. If there is only one set of SRI, TPMI, and PC parameters in </w:t>
      </w:r>
      <w:r w:rsidR="00D85B7E" w:rsidRPr="00D85B7E">
        <w:rPr>
          <w:i/>
          <w:iCs/>
        </w:rPr>
        <w:t>configuredGrantConfig</w:t>
      </w:r>
      <w:r w:rsidR="00D85B7E">
        <w:t xml:space="preserve">, </w:t>
      </w:r>
      <w:r w:rsidR="00935199">
        <w:t>all PUSCH repetitions will use one of the two indicated TCI states</w:t>
      </w:r>
      <w:r w:rsidR="00CC006D">
        <w:t xml:space="preserve"> if two joint/UL TCI states are indicated</w:t>
      </w:r>
      <w:r w:rsidR="00935199">
        <w:t xml:space="preserve">, </w:t>
      </w:r>
      <w:proofErr w:type="gramStart"/>
      <w:r w:rsidR="00935199">
        <w:t>e.g.</w:t>
      </w:r>
      <w:proofErr w:type="gramEnd"/>
      <w:r w:rsidR="00935199">
        <w:t xml:space="preserve"> the 1</w:t>
      </w:r>
      <w:r w:rsidR="00935199" w:rsidRPr="00935199">
        <w:rPr>
          <w:vertAlign w:val="superscript"/>
        </w:rPr>
        <w:t>st</w:t>
      </w:r>
      <w:r w:rsidR="00935199">
        <w:t xml:space="preserve"> </w:t>
      </w:r>
      <w:r w:rsidR="00935199" w:rsidRPr="00CC6738">
        <w:t>indicated TCI state.</w:t>
      </w:r>
    </w:p>
    <w:bookmarkEnd w:id="13"/>
    <w:p w14:paraId="4198E32D" w14:textId="77777777" w:rsidR="00811AC4" w:rsidRPr="00CC6738" w:rsidRDefault="00811AC4" w:rsidP="00811AC4">
      <w:pPr>
        <w:spacing w:after="0"/>
        <w:jc w:val="both"/>
      </w:pPr>
    </w:p>
    <w:p w14:paraId="21501974" w14:textId="1B061A0B" w:rsidR="00811AC4" w:rsidRPr="00CC6738" w:rsidRDefault="00811AC4" w:rsidP="00B21186">
      <w:pPr>
        <w:tabs>
          <w:tab w:val="num" w:pos="1440"/>
        </w:tabs>
        <w:jc w:val="both"/>
        <w:rPr>
          <w:b/>
          <w:lang w:eastAsia="ja-JP"/>
        </w:rPr>
      </w:pPr>
      <w:bookmarkStart w:id="14" w:name="_Hlk126747597"/>
      <w:r w:rsidRPr="00CC6738">
        <w:rPr>
          <w:b/>
          <w:u w:val="single"/>
          <w:lang w:eastAsia="ja-JP"/>
        </w:rPr>
        <w:t>Proposal 1</w:t>
      </w:r>
      <w:r w:rsidR="009E3454">
        <w:rPr>
          <w:b/>
          <w:u w:val="single"/>
          <w:lang w:eastAsia="ja-JP"/>
        </w:rPr>
        <w:t>5</w:t>
      </w:r>
      <w:r w:rsidRPr="00CC6738">
        <w:rPr>
          <w:b/>
          <w:lang w:eastAsia="ja-JP"/>
        </w:rPr>
        <w:t xml:space="preserve">: For R17 PUSCH repetition with Type-1 CG, the existing SRI(s) configured in </w:t>
      </w:r>
      <w:r w:rsidRPr="00CC6738">
        <w:rPr>
          <w:b/>
          <w:i/>
          <w:iCs/>
          <w:lang w:eastAsia="ja-JP"/>
        </w:rPr>
        <w:t>co</w:t>
      </w:r>
      <w:r w:rsidR="005E745B" w:rsidRPr="00CC6738">
        <w:rPr>
          <w:b/>
          <w:i/>
          <w:iCs/>
          <w:lang w:eastAsia="ja-JP"/>
        </w:rPr>
        <w:t>n</w:t>
      </w:r>
      <w:r w:rsidRPr="00CC6738">
        <w:rPr>
          <w:b/>
          <w:i/>
          <w:iCs/>
          <w:lang w:eastAsia="ja-JP"/>
        </w:rPr>
        <w:t>figuredGrantConfig</w:t>
      </w:r>
      <w:r w:rsidRPr="00CC6738">
        <w:rPr>
          <w:b/>
          <w:lang w:eastAsia="ja-JP"/>
        </w:rPr>
        <w:t xml:space="preserve"> can be reused to inform which TCI state(s) </w:t>
      </w:r>
      <w:r w:rsidR="005E745B" w:rsidRPr="00CC6738">
        <w:rPr>
          <w:b/>
          <w:lang w:eastAsia="ja-JP"/>
        </w:rPr>
        <w:t>are</w:t>
      </w:r>
      <w:r w:rsidRPr="00CC6738">
        <w:rPr>
          <w:b/>
          <w:lang w:eastAsia="ja-JP"/>
        </w:rPr>
        <w:t xml:space="preserve"> applied </w:t>
      </w:r>
      <w:r w:rsidR="005E745B" w:rsidRPr="00CC6738">
        <w:rPr>
          <w:b/>
          <w:lang w:eastAsia="ja-JP"/>
        </w:rPr>
        <w:t>to</w:t>
      </w:r>
      <w:r w:rsidRPr="00CC6738">
        <w:rPr>
          <w:b/>
          <w:lang w:eastAsia="ja-JP"/>
        </w:rPr>
        <w:t xml:space="preserve"> PUSCH</w:t>
      </w:r>
    </w:p>
    <w:p w14:paraId="5DD60A41" w14:textId="77777777" w:rsidR="00B21186" w:rsidRDefault="00811AC4" w:rsidP="00B21186">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sidR="00D85B7E">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sidR="00D85B7E">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sidR="00FE4584">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TCI states are indicated</w:t>
      </w:r>
    </w:p>
    <w:p w14:paraId="18ED4465" w14:textId="47629F20" w:rsidR="00811AC4" w:rsidRPr="00762A94" w:rsidRDefault="00811AC4" w:rsidP="00B21186">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sidR="005C64C3">
        <w:rPr>
          <w:rFonts w:ascii="Times New Roman" w:hAnsi="Times New Roman" w:cs="Times New Roman"/>
          <w:b/>
          <w:sz w:val="20"/>
          <w:szCs w:val="20"/>
          <w:lang w:val="en-GB" w:eastAsia="ja-JP"/>
        </w:rPr>
        <w:t xml:space="preserve">is used for </w:t>
      </w:r>
      <w:r w:rsidR="00CB25CA">
        <w:rPr>
          <w:rFonts w:ascii="Times New Roman" w:hAnsi="Times New Roman" w:cs="Times New Roman"/>
          <w:b/>
          <w:sz w:val="20"/>
          <w:szCs w:val="20"/>
          <w:lang w:val="en-GB" w:eastAsia="ja-JP"/>
        </w:rPr>
        <w:t xml:space="preserve">PUSCH </w:t>
      </w:r>
      <w:r w:rsidR="005C64C3">
        <w:rPr>
          <w:rFonts w:ascii="Times New Roman" w:hAnsi="Times New Roman" w:cs="Times New Roman"/>
          <w:b/>
          <w:sz w:val="20"/>
          <w:szCs w:val="20"/>
          <w:lang w:val="en-GB" w:eastAsia="ja-JP"/>
        </w:rPr>
        <w:t>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60E8683A" w14:textId="77777777" w:rsidR="00B21186" w:rsidRDefault="00811AC4" w:rsidP="00B21186">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r w:rsidRPr="005E745B">
        <w:rPr>
          <w:rFonts w:eastAsia="PMingLiU"/>
          <w:b/>
          <w:i/>
          <w:iCs/>
          <w:lang w:eastAsia="ja-JP"/>
        </w:rPr>
        <w:t>configuredGrantConfig</w:t>
      </w:r>
      <w:r w:rsidRPr="00762A94">
        <w:rPr>
          <w:rFonts w:eastAsia="PMingLiU"/>
          <w:b/>
          <w:lang w:eastAsia="ja-JP"/>
        </w:rPr>
        <w:t xml:space="preserve"> contains only one </w:t>
      </w:r>
      <w:r w:rsidRPr="005E745B">
        <w:rPr>
          <w:rFonts w:eastAsia="PMingLiU"/>
          <w:b/>
          <w:i/>
          <w:iCs/>
          <w:lang w:eastAsia="ja-JP"/>
        </w:rPr>
        <w:t>pathlossReferenceIndex</w:t>
      </w:r>
      <w:r w:rsidRPr="00762A94">
        <w:rPr>
          <w:rFonts w:eastAsia="PMingLiU"/>
          <w:b/>
          <w:lang w:eastAsia="ja-JP"/>
        </w:rPr>
        <w:t xml:space="preserve">, </w:t>
      </w:r>
      <w:r w:rsidRPr="005E745B">
        <w:rPr>
          <w:rFonts w:eastAsia="PMingLiU"/>
          <w:b/>
          <w:i/>
          <w:iCs/>
          <w:lang w:eastAsia="ja-JP"/>
        </w:rPr>
        <w:t>p0-PUSCH-Alpha, powerControlLoopToUse, srs-ResourceIndicator</w:t>
      </w:r>
      <w:r w:rsidR="005E745B">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precodingAndNumberOfLayers</w:t>
      </w:r>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sidR="00397CF9">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 xml:space="preserve">one </w:t>
      </w:r>
      <w:r w:rsidR="00EF4234">
        <w:rPr>
          <w:rFonts w:eastAsia="PMingLiU"/>
          <w:b/>
          <w:lang w:eastAsia="ja-JP"/>
        </w:rPr>
        <w:t xml:space="preserve">of the two </w:t>
      </w:r>
      <w:r>
        <w:rPr>
          <w:rFonts w:eastAsia="PMingLiU"/>
          <w:b/>
          <w:lang w:eastAsia="ja-JP"/>
        </w:rPr>
        <w:t>indicated TCI state</w:t>
      </w:r>
      <w:r w:rsidR="00EF4234">
        <w:rPr>
          <w:rFonts w:eastAsia="PMingLiU"/>
          <w:b/>
          <w:lang w:eastAsia="ja-JP"/>
        </w:rPr>
        <w:t>s if two joint/UL TCI states are indicated</w:t>
      </w:r>
    </w:p>
    <w:p w14:paraId="61659495" w14:textId="1E9A7EED" w:rsidR="00811AC4" w:rsidRPr="00CF40A6" w:rsidRDefault="00811AC4" w:rsidP="00B21186">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w:t>
      </w:r>
      <w:r w:rsidR="0006682F">
        <w:rPr>
          <w:rFonts w:eastAsia="PMingLiU"/>
          <w:b/>
          <w:lang w:eastAsia="ja-JP"/>
        </w:rPr>
        <w:t xml:space="preserve"> is used for all repetitions</w:t>
      </w:r>
    </w:p>
    <w:bookmarkEnd w:id="14"/>
    <w:p w14:paraId="40FB12A0" w14:textId="77777777" w:rsidR="00811AC4" w:rsidRDefault="00811AC4" w:rsidP="00811AC4">
      <w:pPr>
        <w:spacing w:after="0"/>
        <w:jc w:val="both"/>
      </w:pPr>
    </w:p>
    <w:p w14:paraId="3D94C6CF" w14:textId="7DC1F184" w:rsidR="00811AC4" w:rsidRDefault="00470639" w:rsidP="00811AC4">
      <w:pPr>
        <w:spacing w:after="0"/>
        <w:jc w:val="both"/>
      </w:pPr>
      <w:bookmarkStart w:id="15"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sTRP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lastRenderedPageBreak/>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0F9BCBFE" w14:textId="33EBA010" w:rsidR="00811AC4" w:rsidRPr="00CC6738" w:rsidRDefault="00811AC4" w:rsidP="00811AC4">
      <w:pPr>
        <w:jc w:val="both"/>
        <w:rPr>
          <w:b/>
          <w:lang w:eastAsia="ja-JP"/>
        </w:rPr>
      </w:pPr>
      <w:r w:rsidRPr="00CC6738">
        <w:rPr>
          <w:b/>
          <w:u w:val="single"/>
          <w:lang w:eastAsia="ja-JP"/>
        </w:rPr>
        <w:t xml:space="preserve">Proposal </w:t>
      </w:r>
      <w:r w:rsidR="00F111E5" w:rsidRPr="00CC6738">
        <w:rPr>
          <w:b/>
          <w:u w:val="single"/>
          <w:lang w:eastAsia="ja-JP"/>
        </w:rPr>
        <w:t>1</w:t>
      </w:r>
      <w:r w:rsidR="009E3454">
        <w:rPr>
          <w:b/>
          <w:u w:val="single"/>
          <w:lang w:eastAsia="ja-JP"/>
        </w:rPr>
        <w:t>6</w:t>
      </w:r>
      <w:r w:rsidRPr="00CC6738">
        <w:rPr>
          <w:b/>
          <w:lang w:eastAsia="ja-JP"/>
        </w:rPr>
        <w:t>: For PUSCH sTRP/mTRP dynamic switching, if two TCI states are first indicated but later a single TCI state is indicated</w:t>
      </w:r>
    </w:p>
    <w:p w14:paraId="66ED8C1D" w14:textId="77777777" w:rsidR="00811AC4" w:rsidRPr="00CC6738" w:rsidRDefault="00811AC4" w:rsidP="00811AC4">
      <w:pPr>
        <w:numPr>
          <w:ilvl w:val="0"/>
          <w:numId w:val="4"/>
        </w:numPr>
        <w:spacing w:after="0"/>
        <w:jc w:val="both"/>
        <w:rPr>
          <w:b/>
          <w:lang w:eastAsia="ja-JP"/>
        </w:rPr>
      </w:pPr>
      <w:r w:rsidRPr="00CC6738">
        <w:rPr>
          <w:b/>
          <w:lang w:eastAsia="ja-JP"/>
        </w:rPr>
        <w:t>For R17 PUSCH repetition with Type1 &amp; 2 CG originally configured/activated for 2 indicated TCI states, all PUSCH repetitions will use the later indicated single TCI state</w:t>
      </w:r>
    </w:p>
    <w:p w14:paraId="42252142" w14:textId="1940C5FB" w:rsidR="00811AC4" w:rsidRPr="00CC6738" w:rsidRDefault="00811AC4" w:rsidP="00811AC4">
      <w:pPr>
        <w:numPr>
          <w:ilvl w:val="0"/>
          <w:numId w:val="4"/>
        </w:numPr>
        <w:spacing w:after="0"/>
        <w:jc w:val="both"/>
        <w:rPr>
          <w:b/>
          <w:lang w:eastAsia="ja-JP"/>
        </w:rPr>
      </w:pPr>
      <w:r w:rsidRPr="00CC6738">
        <w:rPr>
          <w:b/>
          <w:lang w:eastAsia="ja-JP"/>
        </w:rPr>
        <w:t xml:space="preserve">For R18 </w:t>
      </w:r>
      <w:r w:rsidR="00B616A4" w:rsidRPr="00CC6738">
        <w:rPr>
          <w:b/>
          <w:lang w:eastAsia="ja-JP"/>
        </w:rPr>
        <w:t>SDM based</w:t>
      </w:r>
      <w:r w:rsidRPr="00CC6738">
        <w:rPr>
          <w:b/>
          <w:lang w:eastAsia="ja-JP"/>
        </w:rPr>
        <w:t xml:space="preserve"> PUSCH with Type1 &amp; 2 CG originally configured/activated for 2 indicated TCI states, the corresponding CG will be implicitly disabled after </w:t>
      </w:r>
      <w:r w:rsidR="00963F55" w:rsidRPr="00CC6738">
        <w:rPr>
          <w:b/>
          <w:lang w:eastAsia="ja-JP"/>
        </w:rPr>
        <w:t xml:space="preserve">the application time of </w:t>
      </w:r>
      <w:r w:rsidRPr="00CC6738">
        <w:rPr>
          <w:b/>
          <w:lang w:eastAsia="ja-JP"/>
        </w:rPr>
        <w:t xml:space="preserve">the later indicated single TCI state </w:t>
      </w:r>
    </w:p>
    <w:p w14:paraId="2C607693" w14:textId="77777777" w:rsidR="00811AC4" w:rsidRPr="00CC6738" w:rsidRDefault="00811AC4" w:rsidP="00811AC4">
      <w:pPr>
        <w:spacing w:after="0"/>
        <w:jc w:val="both"/>
      </w:pPr>
    </w:p>
    <w:p w14:paraId="3A22A04E" w14:textId="3CA50C04" w:rsidR="00811AC4" w:rsidRPr="00CC6738" w:rsidRDefault="007D67E9" w:rsidP="00811AC4">
      <w:pPr>
        <w:spacing w:after="0"/>
        <w:jc w:val="both"/>
      </w:pPr>
      <w:r w:rsidRPr="00CC6738">
        <w:t>For R1</w:t>
      </w:r>
      <w:r w:rsidR="00654646" w:rsidRPr="00CC6738">
        <w:t>7</w:t>
      </w:r>
      <w:r w:rsidRPr="00CC6738">
        <w:t xml:space="preserve"> sDCI mTRP, the fallback DCI formats cannot schedule mTRP operation. Therefore, if two TCI states are indicated, the P</w:t>
      </w:r>
      <w:r w:rsidR="00654646" w:rsidRPr="00CC6738">
        <w:t>U</w:t>
      </w:r>
      <w:r w:rsidRPr="00CC6738">
        <w:t xml:space="preserve">SCH scheduled/activated by the DCI format </w:t>
      </w:r>
      <w:r w:rsidR="00654646" w:rsidRPr="00CC6738">
        <w:t>0</w:t>
      </w:r>
      <w:r w:rsidRPr="00CC6738">
        <w:t>_0 can only use one of the indicated TCI states. A simple rule could be that the 1</w:t>
      </w:r>
      <w:r w:rsidR="00654646" w:rsidRPr="00CC6738">
        <w:rPr>
          <w:vertAlign w:val="superscript"/>
        </w:rPr>
        <w:t>st</w:t>
      </w:r>
      <w:r w:rsidR="00654646" w:rsidRPr="00CC6738">
        <w:t xml:space="preserve"> </w:t>
      </w:r>
      <w:r w:rsidRPr="00CC6738">
        <w:t>indicated TCI state is always applied to P</w:t>
      </w:r>
      <w:r w:rsidR="00654646" w:rsidRPr="00CC6738">
        <w:t>U</w:t>
      </w:r>
      <w:r w:rsidRPr="00CC6738">
        <w:t xml:space="preserve">SCH scheduled/activated by the DCI format </w:t>
      </w:r>
      <w:r w:rsidR="00654646" w:rsidRPr="00CC6738">
        <w:t>0</w:t>
      </w:r>
      <w:r w:rsidRPr="00CC6738">
        <w:t>_0 when two TCI states are indicated.</w:t>
      </w:r>
    </w:p>
    <w:p w14:paraId="32F1B524" w14:textId="77777777" w:rsidR="007D67E9" w:rsidRPr="00CC6738" w:rsidRDefault="007D67E9" w:rsidP="00811AC4">
      <w:pPr>
        <w:spacing w:after="0"/>
        <w:jc w:val="both"/>
      </w:pPr>
    </w:p>
    <w:p w14:paraId="63D88E2C" w14:textId="4C163C3F" w:rsidR="00811AC4" w:rsidRPr="00DE6069" w:rsidRDefault="00811AC4" w:rsidP="00DE6069">
      <w:pPr>
        <w:tabs>
          <w:tab w:val="num" w:pos="1440"/>
        </w:tabs>
        <w:jc w:val="both"/>
        <w:rPr>
          <w:b/>
          <w:lang w:eastAsia="ja-JP"/>
        </w:rPr>
      </w:pPr>
      <w:r w:rsidRPr="00CC6738">
        <w:rPr>
          <w:b/>
          <w:u w:val="single"/>
          <w:lang w:eastAsia="ja-JP"/>
        </w:rPr>
        <w:t xml:space="preserve">Proposal </w:t>
      </w:r>
      <w:r w:rsidR="00FA5F0E">
        <w:rPr>
          <w:b/>
          <w:u w:val="single"/>
          <w:lang w:eastAsia="ja-JP"/>
        </w:rPr>
        <w:t>1</w:t>
      </w:r>
      <w:r w:rsidR="009E3454">
        <w:rPr>
          <w:b/>
          <w:u w:val="single"/>
          <w:lang w:eastAsia="ja-JP"/>
        </w:rPr>
        <w:t>7</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w:t>
      </w:r>
      <w:r w:rsidR="000810BB" w:rsidRPr="00CC6738">
        <w:rPr>
          <w:b/>
          <w:lang w:eastAsia="ja-JP"/>
        </w:rPr>
        <w:t xml:space="preserve"> if two TCI states are indicated</w:t>
      </w:r>
      <w:bookmarkEnd w:id="15"/>
    </w:p>
    <w:p w14:paraId="05D30C3F" w14:textId="1262608C" w:rsidR="00811AC4" w:rsidRDefault="00811AC4" w:rsidP="00811AC4">
      <w:pPr>
        <w:spacing w:after="0"/>
        <w:jc w:val="both"/>
      </w:pPr>
      <w:r w:rsidRPr="00814777">
        <w:t>In R17</w:t>
      </w:r>
      <w:r>
        <w:t xml:space="preserve"> mTRP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mTRP unified TCI, gNB may prefer to switch to sTRP operation mode by only selecting 1 unified TCI. In this case, those additional fields for 2</w:t>
      </w:r>
      <w:r w:rsidRPr="00387699">
        <w:rPr>
          <w:vertAlign w:val="superscript"/>
        </w:rPr>
        <w:t>nd</w:t>
      </w:r>
      <w:r>
        <w:t xml:space="preserve"> TRP are not necessary and may affect PDCCH link budget if the purpose of sTRP operation is for coverage enhancement. To address the issue without additional RRC reconfiguration latency and overhead, both gNB and UE can assume the UL DCI format is also implicitly switched to sTRP version without the additional fields for 2</w:t>
      </w:r>
      <w:r w:rsidRPr="00DA1F63">
        <w:rPr>
          <w:vertAlign w:val="superscript"/>
        </w:rPr>
        <w:t>nd</w:t>
      </w:r>
      <w:r>
        <w:t xml:space="preserve"> TRP if gNB only selects 1 unified TCI. As shown in Figure </w:t>
      </w:r>
      <w:r w:rsidR="00571C15">
        <w:t>1</w:t>
      </w:r>
      <w:r>
        <w:t xml:space="preserve">, to ensure reliability, the mTRP-to-sTRP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2B834051" w:rsidR="00811AC4" w:rsidRPr="00103D7C" w:rsidRDefault="00811AC4" w:rsidP="00811AC4">
      <w:pPr>
        <w:tabs>
          <w:tab w:val="num" w:pos="1440"/>
        </w:tabs>
        <w:jc w:val="both"/>
        <w:rPr>
          <w:b/>
          <w:lang w:eastAsia="ja-JP"/>
        </w:rPr>
      </w:pPr>
      <w:bookmarkStart w:id="16" w:name="_Hlk113018191"/>
      <w:r w:rsidRPr="00DB6AA5">
        <w:rPr>
          <w:b/>
          <w:u w:val="single"/>
          <w:lang w:eastAsia="ja-JP"/>
        </w:rPr>
        <w:t xml:space="preserve">Proposal </w:t>
      </w:r>
      <w:r w:rsidR="00FA5F0E">
        <w:rPr>
          <w:b/>
          <w:u w:val="single"/>
          <w:lang w:eastAsia="ja-JP"/>
        </w:rPr>
        <w:t>1</w:t>
      </w:r>
      <w:r w:rsidR="009E3454">
        <w:rPr>
          <w:b/>
          <w:u w:val="single"/>
          <w:lang w:eastAsia="ja-JP"/>
        </w:rPr>
        <w:t>8</w:t>
      </w:r>
      <w:r w:rsidRPr="00103D7C">
        <w:rPr>
          <w:b/>
          <w:lang w:eastAsia="ja-JP"/>
        </w:rPr>
        <w:t>: Study DCI size reduction (formats 0_1/0_2) after beam indication DCI indicates one TCI state (sTRP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In Rel-17, up to 14 bits are added to UL DCI for mTRP PUSCH</w:t>
      </w:r>
    </w:p>
    <w:bookmarkEnd w:id="16"/>
    <w:p w14:paraId="7CB539BA" w14:textId="77777777" w:rsidR="00811AC4" w:rsidRDefault="00811AC4" w:rsidP="00811AC4">
      <w:pPr>
        <w:tabs>
          <w:tab w:val="num" w:pos="1440"/>
        </w:tabs>
        <w:jc w:val="both"/>
        <w:rPr>
          <w:b/>
          <w:lang w:eastAsia="ja-JP"/>
        </w:rPr>
      </w:pPr>
    </w:p>
    <w:p w14:paraId="4F7492F9" w14:textId="77777777" w:rsidR="00811AC4" w:rsidRDefault="00811AC4" w:rsidP="00811AC4">
      <w:pPr>
        <w:tabs>
          <w:tab w:val="num" w:pos="1440"/>
        </w:tabs>
        <w:jc w:val="both"/>
        <w:rPr>
          <w:b/>
          <w:lang w:eastAsia="ja-JP"/>
        </w:rPr>
      </w:pPr>
      <w:r>
        <w:rPr>
          <w:b/>
          <w:noProof/>
          <w:lang w:eastAsia="ja-JP"/>
        </w:rPr>
        <w:drawing>
          <wp:inline distT="0" distB="0" distL="0" distR="0" wp14:anchorId="51567CD4" wp14:editId="7DFFB87D">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383FD305" w14:textId="27D11933" w:rsidR="0083546B" w:rsidRPr="00DE6069" w:rsidRDefault="00811AC4" w:rsidP="00E63441">
      <w:pPr>
        <w:spacing w:after="200"/>
        <w:jc w:val="center"/>
        <w:rPr>
          <w:b/>
          <w:iCs/>
          <w:szCs w:val="22"/>
        </w:rPr>
      </w:pPr>
      <w:r w:rsidRPr="006C1A0F">
        <w:rPr>
          <w:b/>
          <w:iCs/>
          <w:szCs w:val="22"/>
        </w:rPr>
        <w:t xml:space="preserve">Figure </w:t>
      </w:r>
      <w:r w:rsidR="00571C15">
        <w:rPr>
          <w:b/>
          <w:iCs/>
          <w:szCs w:val="22"/>
        </w:rPr>
        <w:t>1</w:t>
      </w:r>
      <w:r w:rsidRPr="006C1A0F">
        <w:rPr>
          <w:b/>
          <w:iCs/>
          <w:szCs w:val="22"/>
        </w:rPr>
        <w:t xml:space="preserve">: </w:t>
      </w:r>
      <w:r>
        <w:rPr>
          <w:b/>
          <w:iCs/>
          <w:szCs w:val="22"/>
        </w:rPr>
        <w:t xml:space="preserve">UL DCI is implicitly switched to sTRP version after ACK for the single-TCI selection command </w:t>
      </w:r>
    </w:p>
    <w:p w14:paraId="72D3B46D" w14:textId="1B8005DA" w:rsidR="00811AC4" w:rsidRPr="006C1A0F" w:rsidRDefault="001269F7" w:rsidP="00811AC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TCI/SRS Association</w:t>
      </w:r>
    </w:p>
    <w:p w14:paraId="069EE946" w14:textId="77777777" w:rsidR="00DE6069" w:rsidRDefault="00DE6069" w:rsidP="00DE6069">
      <w:pPr>
        <w:jc w:val="both"/>
        <w:rPr>
          <w:lang w:eastAsia="zh-CN"/>
        </w:rPr>
      </w:pPr>
      <w:r>
        <w:rPr>
          <w:lang w:eastAsia="zh-CN"/>
        </w:rPr>
        <w:t>In R17, an SRS resource set can be configured to follow the indicated unified TCI state. In case of sDCI mTRP with two SRS resource sets for the same usage and with two indicated unified TCI states, each of the two SRS resource sets can be configured to follow one of the indicated unified TCI state.</w:t>
      </w:r>
    </w:p>
    <w:p w14:paraId="1967D90E" w14:textId="743DA277" w:rsidR="00DE6069" w:rsidRPr="004D6884" w:rsidRDefault="00DE6069" w:rsidP="00DE6069">
      <w:pPr>
        <w:tabs>
          <w:tab w:val="num" w:pos="1440"/>
        </w:tabs>
        <w:jc w:val="both"/>
        <w:rPr>
          <w:b/>
          <w:lang w:eastAsia="ja-JP"/>
        </w:rPr>
      </w:pPr>
      <w:bookmarkStart w:id="17" w:name="_Hlk126747734"/>
      <w:r w:rsidRPr="004D6884">
        <w:rPr>
          <w:b/>
          <w:u w:val="single"/>
          <w:lang w:eastAsia="ja-JP"/>
        </w:rPr>
        <w:t xml:space="preserve">Proposal </w:t>
      </w:r>
      <w:r w:rsidR="00FA5F0E">
        <w:rPr>
          <w:b/>
          <w:u w:val="single"/>
          <w:lang w:eastAsia="ja-JP"/>
        </w:rPr>
        <w:t>1</w:t>
      </w:r>
      <w:r w:rsidR="009E3454">
        <w:rPr>
          <w:b/>
          <w:u w:val="single"/>
          <w:lang w:eastAsia="ja-JP"/>
        </w:rPr>
        <w:t>9</w:t>
      </w:r>
      <w:r w:rsidRPr="004D6884">
        <w:rPr>
          <w:b/>
          <w:lang w:eastAsia="ja-JP"/>
        </w:rPr>
        <w:t xml:space="preserve">: For sDCI mTRP with two SRS resource sets for the same usage, each SRS resource set can follow one indicated </w:t>
      </w:r>
      <w:r w:rsidR="00391546">
        <w:rPr>
          <w:b/>
          <w:lang w:eastAsia="ja-JP"/>
        </w:rPr>
        <w:t xml:space="preserve">joint/UL </w:t>
      </w:r>
      <w:r w:rsidRPr="004D6884">
        <w:rPr>
          <w:b/>
          <w:lang w:eastAsia="ja-JP"/>
        </w:rPr>
        <w:t>TCI state for a TRP</w:t>
      </w:r>
    </w:p>
    <w:p w14:paraId="1BCEDC7C" w14:textId="78331CED" w:rsidR="00B55045" w:rsidRPr="00DE6069" w:rsidRDefault="00DE6069" w:rsidP="00B55045">
      <w:pPr>
        <w:numPr>
          <w:ilvl w:val="0"/>
          <w:numId w:val="4"/>
        </w:numPr>
        <w:spacing w:after="0"/>
        <w:jc w:val="both"/>
        <w:rPr>
          <w:rFonts w:eastAsia="PMingLiU"/>
          <w:b/>
          <w:lang w:val="en-US" w:eastAsia="ja-JP"/>
        </w:rPr>
      </w:pPr>
      <w:r w:rsidRPr="004D6884">
        <w:rPr>
          <w:rFonts w:eastAsia="PMingLiU"/>
          <w:b/>
          <w:lang w:val="en-US" w:eastAsia="ja-JP"/>
        </w:rPr>
        <w:lastRenderedPageBreak/>
        <w:t xml:space="preserve">An RRC flag can be configured per SRS resource set to indicate which </w:t>
      </w:r>
      <w:r w:rsidR="00391546">
        <w:rPr>
          <w:rFonts w:eastAsia="PMingLiU"/>
          <w:b/>
          <w:lang w:val="en-US" w:eastAsia="ja-JP"/>
        </w:rPr>
        <w:t xml:space="preserve">joint/UL </w:t>
      </w:r>
      <w:r w:rsidRPr="004D6884">
        <w:rPr>
          <w:rFonts w:eastAsia="PMingLiU"/>
          <w:b/>
          <w:lang w:val="en-US" w:eastAsia="ja-JP"/>
        </w:rPr>
        <w:t xml:space="preserve">TCI to follow for this </w:t>
      </w:r>
      <w:r w:rsidR="00391546">
        <w:rPr>
          <w:rFonts w:eastAsia="PMingLiU"/>
          <w:b/>
          <w:lang w:val="en-US" w:eastAsia="ja-JP"/>
        </w:rPr>
        <w:t xml:space="preserve">resource </w:t>
      </w:r>
      <w:r w:rsidRPr="004D6884">
        <w:rPr>
          <w:rFonts w:eastAsia="PMingLiU"/>
          <w:b/>
          <w:lang w:val="en-US" w:eastAsia="ja-JP"/>
        </w:rPr>
        <w:t>set</w:t>
      </w:r>
    </w:p>
    <w:bookmarkEnd w:id="17"/>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TCI/PUCCH Association</w:t>
      </w:r>
    </w:p>
    <w:p w14:paraId="2AE6C76C" w14:textId="3495DD96" w:rsidR="00F178F2" w:rsidRPr="00574E21" w:rsidRDefault="00C32B39" w:rsidP="00F178F2">
      <w:pPr>
        <w:spacing w:after="0"/>
        <w:jc w:val="both"/>
      </w:pPr>
      <w:bookmarkStart w:id="18" w:name="_Hlk112961786"/>
      <w:r>
        <w:t>As agreed in RAN1 #111</w:t>
      </w:r>
      <w:r w:rsidR="00EC0649" w:rsidRPr="00CC6738">
        <w:t>,</w:t>
      </w:r>
      <w:r w:rsidR="00F90497" w:rsidRPr="00CC6738">
        <w:t xml:space="preserve"> a PUCCH resource </w:t>
      </w:r>
      <w:r w:rsidR="00EC0649" w:rsidRPr="00CC6738">
        <w:t xml:space="preserve">can be configured </w:t>
      </w:r>
      <w:r w:rsidR="00F90497" w:rsidRPr="00CC6738">
        <w:t xml:space="preserve">to use both indicated joint/UL TCI states when </w:t>
      </w:r>
      <w:r w:rsidR="00EC0649" w:rsidRPr="00CC6738">
        <w:t xml:space="preserve">two joint/UL TCI states are indicated. In addition, </w:t>
      </w:r>
      <w:r>
        <w:t>f</w:t>
      </w:r>
      <w:r w:rsidRPr="00CC6738">
        <w:t>or the extension to R17 PUCCH repetition</w:t>
      </w:r>
      <w:r>
        <w:t>,</w:t>
      </w:r>
      <w:r w:rsidRPr="00CC6738">
        <w:t xml:space="preserve"> </w:t>
      </w:r>
      <w:r w:rsidR="00EC0649" w:rsidRPr="00CC6738">
        <w:t xml:space="preserve">the mapping rule between </w:t>
      </w:r>
      <w:r w:rsidR="00EC0649" w:rsidRPr="00574E21">
        <w:t xml:space="preserve">PUCCH repetition(s) and indicated joint/UL TCI state can be </w:t>
      </w:r>
      <w:proofErr w:type="gramStart"/>
      <w:r w:rsidR="00EC0649" w:rsidRPr="00574E21">
        <w:t>similar to</w:t>
      </w:r>
      <w:proofErr w:type="gramEnd"/>
      <w:r w:rsidR="00EC0649" w:rsidRPr="00574E21">
        <w:t xml:space="preserve"> that used in R17. Specifically, the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spatial settings in the R17 mapping rule can be replaced with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indicated joint/UL TCI states, respectively.</w:t>
      </w:r>
    </w:p>
    <w:p w14:paraId="49D4E53B" w14:textId="076ADF21" w:rsidR="00F178F2" w:rsidRPr="00574E21" w:rsidRDefault="00F178F2" w:rsidP="00F178F2">
      <w:pPr>
        <w:spacing w:after="0"/>
        <w:jc w:val="both"/>
        <w:rPr>
          <w:b/>
          <w:lang w:eastAsia="ja-JP"/>
        </w:rPr>
      </w:pPr>
    </w:p>
    <w:p w14:paraId="1201BB45" w14:textId="1C002BF8" w:rsidR="009074A0" w:rsidRPr="00574E21" w:rsidRDefault="009074A0" w:rsidP="009074A0">
      <w:pPr>
        <w:jc w:val="both"/>
        <w:rPr>
          <w:b/>
          <w:lang w:eastAsia="ja-JP"/>
        </w:rPr>
      </w:pPr>
      <w:r w:rsidRPr="00574E21">
        <w:rPr>
          <w:b/>
          <w:u w:val="single"/>
          <w:lang w:eastAsia="ja-JP"/>
        </w:rPr>
        <w:t xml:space="preserve">Proposal </w:t>
      </w:r>
      <w:r w:rsidR="009E3454" w:rsidRPr="00574E21">
        <w:rPr>
          <w:b/>
          <w:u w:val="single"/>
          <w:lang w:eastAsia="ja-JP"/>
        </w:rPr>
        <w:t>20</w:t>
      </w:r>
      <w:r w:rsidRPr="00574E21">
        <w:rPr>
          <w:b/>
          <w:lang w:eastAsia="ja-JP"/>
        </w:rPr>
        <w:t>: For R17 PUCCH repetition in sDCI mTRP, if a PUCCH resource is configured to use both indicated joint/UL TCI states when two joint/UL TCI states are indicated</w:t>
      </w:r>
    </w:p>
    <w:p w14:paraId="677A115E" w14:textId="77777777" w:rsidR="009074A0" w:rsidRPr="00574E21" w:rsidRDefault="009074A0" w:rsidP="009074A0">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states</w:t>
      </w:r>
    </w:p>
    <w:p w14:paraId="129F87D1" w14:textId="65D2A740" w:rsidR="009074A0" w:rsidRPr="00574E21" w:rsidRDefault="009074A0" w:rsidP="009074A0">
      <w:pPr>
        <w:spacing w:after="0"/>
        <w:jc w:val="both"/>
        <w:rPr>
          <w:b/>
          <w:lang w:eastAsia="ja-JP"/>
        </w:rPr>
      </w:pPr>
    </w:p>
    <w:bookmarkEnd w:id="18"/>
    <w:p w14:paraId="2EE7AE21" w14:textId="563F1F56" w:rsidR="00EE5102" w:rsidRPr="00A63A33" w:rsidRDefault="00EE5102" w:rsidP="00EE5102">
      <w:pPr>
        <w:spacing w:after="0"/>
        <w:jc w:val="both"/>
      </w:pPr>
      <w:r w:rsidRPr="00574E21">
        <w:t>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sTRP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time of the later indicated single TCI state, since the spatial separation of different streams may not be maintained if one TCI state is used.</w:t>
      </w:r>
    </w:p>
    <w:p w14:paraId="09100474" w14:textId="77777777" w:rsidR="00EE5102" w:rsidRPr="00A63A33" w:rsidRDefault="00EE5102" w:rsidP="00EE5102">
      <w:pPr>
        <w:spacing w:after="0"/>
        <w:jc w:val="both"/>
      </w:pPr>
    </w:p>
    <w:p w14:paraId="46878F29" w14:textId="122F8AA9" w:rsidR="00EE5102" w:rsidRPr="00A63A33" w:rsidRDefault="00EE5102" w:rsidP="00EE5102">
      <w:pPr>
        <w:jc w:val="both"/>
        <w:rPr>
          <w:b/>
          <w:lang w:eastAsia="ja-JP"/>
        </w:rPr>
      </w:pPr>
      <w:r w:rsidRPr="00A63A33">
        <w:rPr>
          <w:b/>
          <w:u w:val="single"/>
          <w:lang w:eastAsia="ja-JP"/>
        </w:rPr>
        <w:t xml:space="preserve">Proposal </w:t>
      </w:r>
      <w:r w:rsidR="00F111E5" w:rsidRPr="00A63A33">
        <w:rPr>
          <w:b/>
          <w:u w:val="single"/>
          <w:lang w:eastAsia="ja-JP"/>
        </w:rPr>
        <w:t>2</w:t>
      </w:r>
      <w:r w:rsidR="0064300F">
        <w:rPr>
          <w:b/>
          <w:u w:val="single"/>
          <w:lang w:eastAsia="ja-JP"/>
        </w:rPr>
        <w:t>1</w:t>
      </w:r>
      <w:r w:rsidRPr="00A63A33">
        <w:rPr>
          <w:b/>
          <w:lang w:eastAsia="ja-JP"/>
        </w:rPr>
        <w:t>: For PUCCH sTRP/mTRP dynamic switching, if two TCI states are first indicated but later a single TCI state is indicated</w:t>
      </w:r>
    </w:p>
    <w:p w14:paraId="46D9BB5B" w14:textId="592BEA3B" w:rsidR="00EE5102" w:rsidRPr="00A63A33" w:rsidRDefault="009B5EA0" w:rsidP="00EE5102">
      <w:pPr>
        <w:numPr>
          <w:ilvl w:val="0"/>
          <w:numId w:val="4"/>
        </w:numPr>
        <w:spacing w:after="0"/>
        <w:jc w:val="both"/>
        <w:rPr>
          <w:b/>
          <w:lang w:eastAsia="ja-JP"/>
        </w:rPr>
      </w:pPr>
      <w:r w:rsidRPr="00A63A33">
        <w:rPr>
          <w:b/>
          <w:lang w:eastAsia="ja-JP"/>
        </w:rPr>
        <w:t>At least f</w:t>
      </w:r>
      <w:r w:rsidR="00EE5102" w:rsidRPr="00A63A33">
        <w:rPr>
          <w:b/>
          <w:lang w:eastAsia="ja-JP"/>
        </w:rPr>
        <w:t>or</w:t>
      </w:r>
      <w:r w:rsidR="003A22B0" w:rsidRPr="00A63A33">
        <w:rPr>
          <w:b/>
          <w:lang w:eastAsia="ja-JP"/>
        </w:rPr>
        <w:t xml:space="preserve"> </w:t>
      </w:r>
      <w:r w:rsidRPr="00A63A33">
        <w:rPr>
          <w:b/>
          <w:lang w:eastAsia="ja-JP"/>
        </w:rPr>
        <w:t xml:space="preserve">R15/17 </w:t>
      </w:r>
      <w:r w:rsidR="00EE5102" w:rsidRPr="00A63A33">
        <w:rPr>
          <w:b/>
          <w:lang w:eastAsia="ja-JP"/>
        </w:rPr>
        <w:t>P/SP PUCCH originally configured/activated for one</w:t>
      </w:r>
      <w:r w:rsidR="003A22B0" w:rsidRPr="00A63A33">
        <w:rPr>
          <w:b/>
          <w:lang w:eastAsia="ja-JP"/>
        </w:rPr>
        <w:t xml:space="preserve"> or </w:t>
      </w:r>
      <w:proofErr w:type="gramStart"/>
      <w:r w:rsidR="003A22B0" w:rsidRPr="00A63A33">
        <w:rPr>
          <w:b/>
          <w:lang w:eastAsia="ja-JP"/>
        </w:rPr>
        <w:t>both</w:t>
      </w:r>
      <w:r w:rsidR="00EE5102" w:rsidRPr="00A63A33">
        <w:rPr>
          <w:b/>
          <w:lang w:eastAsia="ja-JP"/>
        </w:rPr>
        <w:t xml:space="preserve"> of the two</w:t>
      </w:r>
      <w:proofErr w:type="gramEnd"/>
      <w:r w:rsidR="00EE5102" w:rsidRPr="00A63A33">
        <w:rPr>
          <w:b/>
          <w:lang w:eastAsia="ja-JP"/>
        </w:rPr>
        <w:t xml:space="preserve"> indicated joint/UL TCI states</w:t>
      </w:r>
    </w:p>
    <w:p w14:paraId="50F4A6AA" w14:textId="198401B3" w:rsidR="00C25F47" w:rsidRPr="00A63A33" w:rsidRDefault="00EE5102" w:rsidP="00C25F47">
      <w:pPr>
        <w:numPr>
          <w:ilvl w:val="1"/>
          <w:numId w:val="4"/>
        </w:numPr>
        <w:spacing w:after="0"/>
        <w:jc w:val="both"/>
        <w:rPr>
          <w:b/>
          <w:lang w:eastAsia="ja-JP"/>
        </w:rPr>
      </w:pPr>
      <w:r w:rsidRPr="00A63A33">
        <w:rPr>
          <w:b/>
          <w:lang w:eastAsia="ja-JP"/>
        </w:rPr>
        <w:t>All occasions of the P/SP PUCCH will use the later indicated single joint/DL TCI state</w:t>
      </w:r>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9" w:name="_Hlk112922669"/>
      <w:r>
        <w:rPr>
          <w:rFonts w:ascii="Arial" w:eastAsiaTheme="minorEastAsia" w:hAnsi="Arial" w:cs="Arial"/>
          <w:sz w:val="32"/>
          <w:szCs w:val="32"/>
          <w:lang w:eastAsia="zh-CN"/>
        </w:rPr>
        <w:t>mDCI mTRP TCI/Channel Association</w:t>
      </w:r>
    </w:p>
    <w:bookmarkEnd w:id="19"/>
    <w:p w14:paraId="0BA995C6" w14:textId="67820091" w:rsidR="001126EF" w:rsidRDefault="001126EF" w:rsidP="001126EF">
      <w:pPr>
        <w:spacing w:after="0"/>
        <w:jc w:val="both"/>
      </w:pPr>
      <w:r>
        <w:t>In R17, an RRC flag is introduced to indicate whether a configured resource follows the indicated unified TCI or not. Similar concept can be extended to</w:t>
      </w:r>
      <w:r w:rsidR="00192FB0">
        <w:t xml:space="preserve"> mDCI</w:t>
      </w:r>
      <w:r>
        <w:t xml:space="preserve"> mTRP, where an RRC flag can be introduced to indicate whether a configured channel/RS should share </w:t>
      </w:r>
      <w:r w:rsidR="00192FB0">
        <w:t xml:space="preserve">indicated </w:t>
      </w:r>
      <w:r>
        <w:t xml:space="preserve">TCI </w:t>
      </w:r>
      <w:r w:rsidR="00192FB0">
        <w:t xml:space="preserve">state(s) </w:t>
      </w:r>
      <w:r>
        <w:t xml:space="preserve">or not and, if so, which </w:t>
      </w:r>
      <w:r w:rsidR="00192FB0">
        <w:t>TCI state(s) if two TCI states are indicated.</w:t>
      </w:r>
    </w:p>
    <w:p w14:paraId="015CA9CC" w14:textId="77777777" w:rsidR="00F07E3E" w:rsidRDefault="00F07E3E" w:rsidP="001126EF">
      <w:pPr>
        <w:spacing w:after="0"/>
        <w:jc w:val="both"/>
      </w:pPr>
    </w:p>
    <w:p w14:paraId="492F4E0C" w14:textId="0811788C" w:rsidR="001126EF" w:rsidRPr="00D14078" w:rsidRDefault="001126EF" w:rsidP="001126EF">
      <w:pPr>
        <w:tabs>
          <w:tab w:val="num" w:pos="1440"/>
        </w:tabs>
        <w:jc w:val="both"/>
        <w:rPr>
          <w:b/>
          <w:lang w:eastAsia="ja-JP"/>
        </w:rPr>
      </w:pPr>
      <w:r w:rsidRPr="00D14078">
        <w:rPr>
          <w:b/>
          <w:u w:val="single"/>
          <w:lang w:eastAsia="ja-JP"/>
        </w:rPr>
        <w:t>Proposal</w:t>
      </w:r>
      <w:r>
        <w:rPr>
          <w:b/>
          <w:u w:val="single"/>
          <w:lang w:eastAsia="ja-JP"/>
        </w:rPr>
        <w:t xml:space="preserve"> </w:t>
      </w:r>
      <w:r w:rsidR="00F111E5">
        <w:rPr>
          <w:b/>
          <w:u w:val="single"/>
          <w:lang w:eastAsia="ja-JP"/>
        </w:rPr>
        <w:t>2</w:t>
      </w:r>
      <w:r w:rsidR="00CD19B1">
        <w:rPr>
          <w:b/>
          <w:u w:val="single"/>
          <w:lang w:eastAsia="ja-JP"/>
        </w:rPr>
        <w:t>2</w:t>
      </w:r>
      <w:r w:rsidRPr="00D14078">
        <w:rPr>
          <w:b/>
          <w:lang w:eastAsia="ja-JP"/>
        </w:rPr>
        <w:t xml:space="preserve">: For mDCI mTRP, an indicator is introduced </w:t>
      </w:r>
      <w:r>
        <w:rPr>
          <w:b/>
          <w:lang w:eastAsia="ja-JP"/>
        </w:rPr>
        <w:t xml:space="preserve">with the following behaviours </w:t>
      </w:r>
      <w:r w:rsidRPr="00D14078">
        <w:rPr>
          <w:b/>
          <w:lang w:eastAsia="ja-JP"/>
        </w:rPr>
        <w:t>to inform UE whether a</w:t>
      </w:r>
      <w:r w:rsidR="00533D2C">
        <w:rPr>
          <w:b/>
          <w:lang w:eastAsia="ja-JP"/>
        </w:rPr>
        <w:t>n</w:t>
      </w:r>
      <w:r w:rsidRPr="00D14078">
        <w:rPr>
          <w:b/>
          <w:lang w:eastAsia="ja-JP"/>
        </w:rPr>
        <w:t xml:space="preserve"> RRC configured channel/RS should share </w:t>
      </w:r>
      <w:r w:rsidR="00050A6A">
        <w:rPr>
          <w:b/>
          <w:lang w:eastAsia="ja-JP"/>
        </w:rPr>
        <w:t>indicated</w:t>
      </w:r>
      <w:r w:rsidRPr="00D14078">
        <w:rPr>
          <w:b/>
          <w:lang w:eastAsia="ja-JP"/>
        </w:rPr>
        <w:t xml:space="preserve"> TCI </w:t>
      </w:r>
      <w:r w:rsidR="00050A6A">
        <w:rPr>
          <w:b/>
          <w:lang w:eastAsia="ja-JP"/>
        </w:rPr>
        <w:t>state(s) an</w:t>
      </w:r>
      <w:r w:rsidRPr="00D14078">
        <w:rPr>
          <w:b/>
          <w:lang w:eastAsia="ja-JP"/>
        </w:rPr>
        <w:t>d, if so, which TCI</w:t>
      </w:r>
      <w:r w:rsidR="00D94DBF">
        <w:rPr>
          <w:b/>
          <w:lang w:eastAsia="ja-JP"/>
        </w:rPr>
        <w:t xml:space="preserve"> state(s)</w:t>
      </w:r>
      <w:r w:rsidR="00533D2C">
        <w:rPr>
          <w:b/>
          <w:lang w:eastAsia="ja-JP"/>
        </w:rPr>
        <w:t xml:space="preserve"> if two TCI states are indicated</w:t>
      </w:r>
    </w:p>
    <w:p w14:paraId="36D20E1B" w14:textId="21E1BB8B"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sidR="00533D2C">
        <w:rPr>
          <w:rFonts w:eastAsia="PMingLiU"/>
          <w:b/>
          <w:lang w:val="en-US" w:eastAsia="ja-JP"/>
        </w:rPr>
        <w:t>indicated</w:t>
      </w:r>
      <w:r w:rsidRPr="00D14078">
        <w:rPr>
          <w:rFonts w:eastAsia="PMingLiU"/>
          <w:b/>
          <w:lang w:val="en-US" w:eastAsia="ja-JP"/>
        </w:rPr>
        <w:t xml:space="preserve"> TCI</w:t>
      </w:r>
      <w:r w:rsidR="00533D2C">
        <w:rPr>
          <w:rFonts w:eastAsia="PMingLiU"/>
          <w:b/>
          <w:lang w:val="en-US" w:eastAsia="ja-JP"/>
        </w:rPr>
        <w:t xml:space="preserve"> state</w:t>
      </w:r>
    </w:p>
    <w:p w14:paraId="3374034B" w14:textId="3916EBE4"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sidR="00533D2C">
        <w:rPr>
          <w:rFonts w:eastAsia="PMingLiU"/>
          <w:b/>
          <w:lang w:val="en-US" w:eastAsia="ja-JP"/>
        </w:rPr>
        <w:t>indicated</w:t>
      </w:r>
      <w:r w:rsidRPr="00D14078">
        <w:rPr>
          <w:rFonts w:eastAsia="PMingLiU"/>
          <w:b/>
          <w:lang w:val="en-US" w:eastAsia="ja-JP"/>
        </w:rPr>
        <w:t xml:space="preserve"> TCI </w:t>
      </w:r>
      <w:r w:rsidR="00533D2C">
        <w:rPr>
          <w:rFonts w:eastAsia="PMingLiU"/>
          <w:b/>
          <w:lang w:val="en-US" w:eastAsia="ja-JP"/>
        </w:rPr>
        <w:t xml:space="preserve">state </w:t>
      </w:r>
      <w:r w:rsidRPr="00D14078">
        <w:rPr>
          <w:rFonts w:eastAsia="PMingLiU"/>
          <w:b/>
          <w:lang w:val="en-US" w:eastAsia="ja-JP"/>
        </w:rPr>
        <w:t xml:space="preserve">for </w:t>
      </w:r>
      <w:r w:rsidR="00533D2C" w:rsidRPr="00240DE9">
        <w:rPr>
          <w:rFonts w:eastAsia="PMingLiU"/>
          <w:b/>
          <w:i/>
          <w:iCs/>
          <w:lang w:val="en-US" w:eastAsia="ja-JP"/>
        </w:rPr>
        <w:t>CORESETPoolIndex</w:t>
      </w:r>
      <w:r w:rsidR="00533D2C">
        <w:rPr>
          <w:rFonts w:eastAsia="PMingLiU"/>
          <w:b/>
          <w:lang w:val="en-US" w:eastAsia="ja-JP"/>
        </w:rPr>
        <w:t xml:space="preserve"> #0</w:t>
      </w:r>
    </w:p>
    <w:p w14:paraId="77811445" w14:textId="0BB100EF"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00533D2C" w:rsidRPr="00240DE9">
        <w:rPr>
          <w:rFonts w:eastAsia="PMingLiU"/>
          <w:b/>
          <w:lang w:val="en-US" w:eastAsia="ja-JP"/>
        </w:rPr>
        <w:t xml:space="preserve">Share the indicated TCI state for </w:t>
      </w:r>
      <w:r w:rsidR="00533D2C" w:rsidRPr="00240DE9">
        <w:rPr>
          <w:rFonts w:eastAsia="PMingLiU"/>
          <w:b/>
          <w:i/>
          <w:iCs/>
          <w:lang w:val="en-US" w:eastAsia="ja-JP"/>
        </w:rPr>
        <w:t>CORESETPoolIndex</w:t>
      </w:r>
      <w:r w:rsidR="00533D2C" w:rsidRPr="00240DE9">
        <w:rPr>
          <w:rFonts w:eastAsia="PMingLiU"/>
          <w:b/>
          <w:lang w:val="en-US" w:eastAsia="ja-JP"/>
        </w:rPr>
        <w:t xml:space="preserve"> #</w:t>
      </w:r>
      <w:r w:rsidR="00703FF7">
        <w:rPr>
          <w:rFonts w:eastAsia="PMingLiU"/>
          <w:b/>
          <w:lang w:val="en-US" w:eastAsia="ja-JP"/>
        </w:rPr>
        <w:t>1</w:t>
      </w:r>
    </w:p>
    <w:p w14:paraId="79E6E2C5" w14:textId="1095C9D8"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00533D2C" w:rsidRPr="00240DE9">
        <w:rPr>
          <w:rFonts w:eastAsia="PMingLiU"/>
          <w:b/>
          <w:lang w:val="en-US" w:eastAsia="ja-JP"/>
        </w:rPr>
        <w:t xml:space="preserve">Share the indicated TCI states for both </w:t>
      </w:r>
      <w:r w:rsidR="00533D2C" w:rsidRPr="00240DE9">
        <w:rPr>
          <w:rFonts w:eastAsia="PMingLiU"/>
          <w:b/>
          <w:i/>
          <w:iCs/>
          <w:lang w:val="en-US" w:eastAsia="ja-JP"/>
        </w:rPr>
        <w:t>CORESETPoolIndex</w:t>
      </w:r>
      <w:r w:rsidR="00533D2C" w:rsidRPr="00240DE9">
        <w:rPr>
          <w:rFonts w:eastAsia="PMingLiU"/>
          <w:b/>
          <w:lang w:val="en-US" w:eastAsia="ja-JP"/>
        </w:rPr>
        <w:t xml:space="preserve"> #0 and </w:t>
      </w:r>
      <w:r w:rsidR="00240DE9" w:rsidRPr="00240DE9">
        <w:rPr>
          <w:rFonts w:eastAsia="PMingLiU"/>
          <w:b/>
          <w:lang w:val="en-US" w:eastAsia="ja-JP"/>
        </w:rPr>
        <w:t>#1</w:t>
      </w:r>
    </w:p>
    <w:p w14:paraId="7644CA86" w14:textId="77777777" w:rsidR="001126EF" w:rsidRPr="00D14078" w:rsidRDefault="001126EF" w:rsidP="001126EF">
      <w:pPr>
        <w:spacing w:after="0"/>
        <w:jc w:val="both"/>
        <w:rPr>
          <w:lang w:val="en-US"/>
        </w:rPr>
      </w:pPr>
    </w:p>
    <w:p w14:paraId="481A5ADC" w14:textId="1046954D" w:rsidR="001126EF" w:rsidRPr="009E6455" w:rsidRDefault="001126EF" w:rsidP="001126EF">
      <w:pPr>
        <w:spacing w:after="0"/>
        <w:jc w:val="both"/>
      </w:pPr>
      <w:r>
        <w:t xml:space="preserve">For mDCI mTRP, the association between the selected unified TCI and the applied channels/RSs can be determined via </w:t>
      </w:r>
      <w:r w:rsidRPr="00DB40A6">
        <w:rPr>
          <w:i/>
          <w:iCs/>
        </w:rPr>
        <w:t>CORESETPoolIndex</w:t>
      </w:r>
      <w:r>
        <w:t xml:space="preserve"> at least for channels/RSs scheduled/activated by DCI. For example, the DCI with a particular </w:t>
      </w:r>
      <w:r w:rsidRPr="00430CC6">
        <w:rPr>
          <w:i/>
          <w:iCs/>
        </w:rPr>
        <w:t>CORESETPoolIndex</w:t>
      </w:r>
      <w:r>
        <w:t xml:space="preserve"> will </w:t>
      </w:r>
      <w:r w:rsidR="001D23F9">
        <w:t>indicate</w:t>
      </w:r>
      <w:r>
        <w:t xml:space="preserve"> a TCI codepoint activated by the MAC-CE for the same </w:t>
      </w:r>
      <w:r w:rsidRPr="009E6455">
        <w:rPr>
          <w:i/>
          <w:iCs/>
        </w:rPr>
        <w:t>CORESETPoolIndex</w:t>
      </w:r>
      <w:r>
        <w:t xml:space="preserve">. The </w:t>
      </w:r>
      <w:r w:rsidR="001D23F9">
        <w:t>indicated</w:t>
      </w:r>
      <w:r>
        <w:t xml:space="preserve"> TCI </w:t>
      </w:r>
      <w:r w:rsidR="001D23F9">
        <w:t xml:space="preserve">state(s) </w:t>
      </w:r>
      <w:r>
        <w:t>will be implicitly applied to channels/RSs scheduled</w:t>
      </w:r>
      <w:r w:rsidR="00430CC6">
        <w:t>/activated</w:t>
      </w:r>
      <w:r>
        <w:t xml:space="preserve"> by CORESET</w:t>
      </w:r>
      <w:r w:rsidR="00AB7FD1">
        <w:t>(s)</w:t>
      </w:r>
      <w:r>
        <w:t xml:space="preserve"> with same </w:t>
      </w:r>
      <w:r w:rsidRPr="009E6455">
        <w:rPr>
          <w:i/>
          <w:iCs/>
        </w:rPr>
        <w:t>CORESETPoolIndex</w:t>
      </w:r>
      <w:r>
        <w:t xml:space="preserve">.    </w:t>
      </w:r>
    </w:p>
    <w:p w14:paraId="361C7E38" w14:textId="77777777" w:rsidR="001126EF" w:rsidRPr="00D50296" w:rsidRDefault="001126EF" w:rsidP="001126EF">
      <w:pPr>
        <w:spacing w:after="0"/>
        <w:jc w:val="both"/>
        <w:rPr>
          <w:lang w:val="en-US"/>
        </w:rPr>
      </w:pPr>
    </w:p>
    <w:p w14:paraId="7E22EB14" w14:textId="35174DA7" w:rsidR="001126EF" w:rsidRDefault="001126EF" w:rsidP="001126EF">
      <w:pPr>
        <w:tabs>
          <w:tab w:val="num" w:pos="1440"/>
        </w:tabs>
        <w:jc w:val="both"/>
        <w:rPr>
          <w:b/>
          <w:lang w:eastAsia="ja-JP"/>
        </w:rPr>
      </w:pPr>
      <w:bookmarkStart w:id="20" w:name="_Hlk101790495"/>
      <w:r w:rsidRPr="00D21417">
        <w:rPr>
          <w:b/>
          <w:u w:val="single"/>
          <w:lang w:eastAsia="ja-JP"/>
        </w:rPr>
        <w:lastRenderedPageBreak/>
        <w:t>Proposal</w:t>
      </w:r>
      <w:r>
        <w:rPr>
          <w:b/>
          <w:u w:val="single"/>
          <w:lang w:eastAsia="ja-JP"/>
        </w:rPr>
        <w:t xml:space="preserve"> </w:t>
      </w:r>
      <w:r w:rsidR="00F111E5">
        <w:rPr>
          <w:b/>
          <w:u w:val="single"/>
          <w:lang w:eastAsia="ja-JP"/>
        </w:rPr>
        <w:t>2</w:t>
      </w:r>
      <w:r w:rsidR="00CD19B1">
        <w:rPr>
          <w:b/>
          <w:u w:val="single"/>
          <w:lang w:eastAsia="ja-JP"/>
        </w:rPr>
        <w:t>3</w:t>
      </w:r>
      <w:r w:rsidRPr="00D21417">
        <w:rPr>
          <w:b/>
          <w:lang w:eastAsia="ja-JP"/>
        </w:rPr>
        <w:t xml:space="preserve">: For mDCI mTRP, </w:t>
      </w:r>
      <w:r>
        <w:rPr>
          <w:b/>
          <w:lang w:eastAsia="ja-JP"/>
        </w:rPr>
        <w:t>f</w:t>
      </w:r>
      <w:r w:rsidRPr="00D21417">
        <w:rPr>
          <w:b/>
          <w:lang w:eastAsia="ja-JP"/>
        </w:rPr>
        <w:t xml:space="preserve">or channels/RSs scheduled/activated by DCI, they will use the TCI selected for the same </w:t>
      </w:r>
      <w:r w:rsidRPr="00922764">
        <w:rPr>
          <w:b/>
          <w:i/>
          <w:iCs/>
          <w:lang w:eastAsia="ja-JP"/>
        </w:rPr>
        <w:t>CORESETPoolIndex</w:t>
      </w:r>
      <w:r w:rsidRPr="00D21417">
        <w:rPr>
          <w:b/>
          <w:lang w:eastAsia="ja-JP"/>
        </w:rPr>
        <w:t xml:space="preserve"> as the scheduling/activating DCI</w:t>
      </w:r>
      <w:bookmarkEnd w:id="20"/>
    </w:p>
    <w:p w14:paraId="0A527B23" w14:textId="76667DF9" w:rsidR="00EB3B9F" w:rsidRPr="00693C9C" w:rsidRDefault="00EB3B9F" w:rsidP="00EB3B9F">
      <w:pPr>
        <w:jc w:val="both"/>
        <w:rPr>
          <w:lang w:eastAsia="zh-CN"/>
        </w:rPr>
      </w:pPr>
      <w:r>
        <w:rPr>
          <w:lang w:eastAsia="zh-CN"/>
        </w:rPr>
        <w:t>In R16, two default PDSCH beams can be enabled for mDCI mTRP, depending on UE capability. In case of unified TCI, two default beams can be supported as well. For mDCI mTRP, t</w:t>
      </w:r>
      <w:r w:rsidRPr="00693C9C">
        <w:rPr>
          <w:lang w:eastAsia="zh-CN"/>
        </w:rPr>
        <w:t xml:space="preserve">he default beam for a given </w:t>
      </w:r>
      <w:r w:rsidRPr="00693C9C">
        <w:rPr>
          <w:i/>
          <w:iCs/>
          <w:lang w:eastAsia="zh-CN"/>
        </w:rPr>
        <w:t>CORESETPoolIndex</w:t>
      </w:r>
      <w:r w:rsidRPr="00693C9C">
        <w:rPr>
          <w:lang w:eastAsia="zh-CN"/>
        </w:rPr>
        <w:t xml:space="preserve"> </w:t>
      </w:r>
      <w:r>
        <w:rPr>
          <w:lang w:eastAsia="zh-CN"/>
        </w:rPr>
        <w:t>c</w:t>
      </w:r>
      <w:r w:rsidR="001909B2">
        <w:rPr>
          <w:lang w:eastAsia="zh-CN"/>
        </w:rPr>
        <w:t>an</w:t>
      </w:r>
      <w:r>
        <w:rPr>
          <w:lang w:eastAsia="zh-CN"/>
        </w:rPr>
        <w:t xml:space="preserve"> be</w:t>
      </w:r>
      <w:r w:rsidRPr="00693C9C">
        <w:rPr>
          <w:lang w:eastAsia="zh-CN"/>
        </w:rPr>
        <w:t xml:space="preserve"> the indicated </w:t>
      </w:r>
      <w:r>
        <w:rPr>
          <w:lang w:eastAsia="zh-CN"/>
        </w:rPr>
        <w:t>joint/DL</w:t>
      </w:r>
      <w:r w:rsidRPr="00693C9C">
        <w:rPr>
          <w:lang w:eastAsia="zh-CN"/>
        </w:rPr>
        <w:t xml:space="preserve"> TCI state for that </w:t>
      </w:r>
      <w:r w:rsidRPr="00693C9C">
        <w:rPr>
          <w:i/>
          <w:iCs/>
          <w:lang w:eastAsia="zh-CN"/>
        </w:rPr>
        <w:t>CORESETPoolIndex</w:t>
      </w:r>
      <w:r>
        <w:rPr>
          <w:lang w:eastAsia="zh-CN"/>
        </w:rPr>
        <w:t>.</w:t>
      </w:r>
    </w:p>
    <w:p w14:paraId="74284DEE" w14:textId="4D94B6B2" w:rsidR="00EB3B9F" w:rsidRPr="00BB4429" w:rsidRDefault="00EB3B9F" w:rsidP="00EB3B9F">
      <w:pPr>
        <w:jc w:val="both"/>
        <w:rPr>
          <w:b/>
          <w:lang w:eastAsia="ja-JP"/>
        </w:rPr>
      </w:pPr>
      <w:r w:rsidRPr="00CC7F95">
        <w:rPr>
          <w:b/>
          <w:u w:val="single"/>
          <w:lang w:eastAsia="ja-JP"/>
        </w:rPr>
        <w:t xml:space="preserve">Proposal </w:t>
      </w:r>
      <w:r w:rsidR="00CD19B1">
        <w:rPr>
          <w:b/>
          <w:u w:val="single"/>
          <w:lang w:eastAsia="ja-JP"/>
        </w:rPr>
        <w:t>24</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r>
        <w:rPr>
          <w:b/>
          <w:lang w:eastAsia="ja-JP"/>
        </w:rPr>
        <w:t>mDCI mTRP</w:t>
      </w:r>
      <w:r w:rsidRPr="00BB4429">
        <w:rPr>
          <w:b/>
          <w:lang w:eastAsia="ja-JP"/>
        </w:rPr>
        <w:t xml:space="preserve">, </w:t>
      </w:r>
      <w:r>
        <w:rPr>
          <w:b/>
          <w:lang w:eastAsia="ja-JP"/>
        </w:rPr>
        <w:t>two default beams can be supported</w:t>
      </w:r>
    </w:p>
    <w:p w14:paraId="3A1A560F" w14:textId="16783E4D" w:rsidR="00C25F47" w:rsidRPr="00BE4F86" w:rsidRDefault="00EB3B9F" w:rsidP="00C25F47">
      <w:pPr>
        <w:numPr>
          <w:ilvl w:val="0"/>
          <w:numId w:val="4"/>
        </w:numPr>
        <w:spacing w:after="0"/>
        <w:jc w:val="both"/>
        <w:rPr>
          <w:rFonts w:eastAsia="PMingLiU"/>
          <w:b/>
          <w:lang w:val="en-US" w:eastAsia="ja-JP"/>
        </w:rPr>
      </w:pPr>
      <w:r w:rsidRPr="00551EA0">
        <w:rPr>
          <w:rFonts w:eastAsia="PMingLiU"/>
          <w:b/>
          <w:lang w:val="en-US" w:eastAsia="ja-JP"/>
        </w:rPr>
        <w:t xml:space="preserve">The default beam for a given </w:t>
      </w:r>
      <w:r w:rsidRPr="00497E48">
        <w:rPr>
          <w:rFonts w:eastAsia="PMingLiU"/>
          <w:b/>
          <w:i/>
          <w:iCs/>
          <w:lang w:val="en-US" w:eastAsia="ja-JP"/>
        </w:rPr>
        <w:t>CORESETPoolIndex</w:t>
      </w:r>
      <w:r w:rsidRPr="00551EA0">
        <w:rPr>
          <w:rFonts w:eastAsia="PMingLiU"/>
          <w:b/>
          <w:lang w:val="en-US" w:eastAsia="ja-JP"/>
        </w:rPr>
        <w:t xml:space="preserve"> is the indicated </w:t>
      </w:r>
      <w:r>
        <w:rPr>
          <w:rFonts w:eastAsia="PMingLiU"/>
          <w:b/>
          <w:lang w:val="en-US" w:eastAsia="ja-JP"/>
        </w:rPr>
        <w:t>joint/DL</w:t>
      </w:r>
      <w:r w:rsidRPr="00551EA0">
        <w:rPr>
          <w:rFonts w:eastAsia="PMingLiU"/>
          <w:b/>
          <w:lang w:val="en-US" w:eastAsia="ja-JP"/>
        </w:rPr>
        <w:t xml:space="preserve"> TCI state for that </w:t>
      </w:r>
      <w:r w:rsidRPr="00497E48">
        <w:rPr>
          <w:rFonts w:eastAsia="PMingLiU"/>
          <w:b/>
          <w:i/>
          <w:iCs/>
          <w:lang w:val="en-US" w:eastAsia="ja-JP"/>
        </w:rPr>
        <w:t>CORESETPoolIndex</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Unified TCI for mTRP</w:t>
      </w:r>
      <w:r w:rsidR="00737D34">
        <w:rPr>
          <w:rFonts w:ascii="Arial" w:eastAsiaTheme="minorEastAsia" w:hAnsi="Arial" w:cs="Arial"/>
          <w:sz w:val="32"/>
          <w:szCs w:val="32"/>
          <w:lang w:eastAsia="zh-CN"/>
        </w:rPr>
        <w:t xml:space="preserve"> BFR</w:t>
      </w:r>
    </w:p>
    <w:p w14:paraId="6A06ACDF" w14:textId="5B6632B6" w:rsidR="009D1516" w:rsidRDefault="00AB67C5" w:rsidP="00F03167">
      <w:pPr>
        <w:spacing w:after="0"/>
        <w:jc w:val="both"/>
      </w:pPr>
      <w:r>
        <w:t>In R17 sTRP unified TCI, the beam of the channels/RSs sharing the indicated unified TCI will be reset to the reported new beam in case of cell-level BFR, including both PCell and SCell BFR</w:t>
      </w:r>
      <w:r w:rsidR="00253159">
        <w:t>.</w:t>
      </w:r>
      <w:r>
        <w:t xml:space="preserve"> Such implicit beam resetting can be extended to mTRP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59EFDB5B" w14:textId="1ED5BAEB" w:rsidR="00E63441" w:rsidRDefault="00F03167" w:rsidP="00F03167">
      <w:pPr>
        <w:tabs>
          <w:tab w:val="num" w:pos="1440"/>
        </w:tabs>
        <w:jc w:val="both"/>
        <w:rPr>
          <w:b/>
          <w:lang w:eastAsia="ja-JP"/>
        </w:rPr>
      </w:pPr>
      <w:bookmarkStart w:id="21" w:name="_Hlk118117497"/>
      <w:bookmarkStart w:id="22" w:name="_Hlk118099602"/>
      <w:r>
        <w:rPr>
          <w:b/>
          <w:u w:val="single"/>
          <w:lang w:eastAsia="ja-JP"/>
        </w:rPr>
        <w:t>P</w:t>
      </w:r>
      <w:r w:rsidR="00DD258D" w:rsidRPr="00253159">
        <w:rPr>
          <w:b/>
          <w:u w:val="single"/>
          <w:lang w:eastAsia="ja-JP"/>
        </w:rPr>
        <w:t>roposal</w:t>
      </w:r>
      <w:r w:rsidR="00253159" w:rsidRPr="00253159">
        <w:rPr>
          <w:b/>
          <w:u w:val="single"/>
          <w:lang w:eastAsia="ja-JP"/>
        </w:rPr>
        <w:t xml:space="preserve"> </w:t>
      </w:r>
      <w:r w:rsidR="00CD19B1">
        <w:rPr>
          <w:b/>
          <w:u w:val="single"/>
          <w:lang w:eastAsia="ja-JP"/>
        </w:rPr>
        <w:t>25</w:t>
      </w:r>
      <w:r w:rsidR="00DD258D" w:rsidRPr="00DD258D">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63890C78" w14:textId="06F8D9D6" w:rsidR="00D1786E" w:rsidRDefault="00C65AA3" w:rsidP="00D1786E">
      <w:pPr>
        <w:spacing w:after="0"/>
        <w:jc w:val="both"/>
      </w:pPr>
      <w:bookmarkStart w:id="23" w:name="_Hlk118113572"/>
      <w:bookmarkEnd w:id="21"/>
      <w:r>
        <w:t>In R17 mTRP BFR, the implicit BFD is not supported for sDCI mTRP due to lack of TRP ID to indicate the association between implicit BFD RS and the corresponding TRP. This issue may be addressed in the context of mTRP unified TCI. Specifically, the implicit BFD for mTRP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If 2 TCIs are indicated, the corresponding 2 QCL source RSs are used as the implicit BFD RSs in the implicit BFD-RS sets for the two TRPs, respectively. Otherwise, the two TCIs of the codepoint with lowest ID among all codepoints with 2 TCIs can be used to determine the two implicit BFD RSs. Therefore, there is no dynamic switch between sTRP BFR and mTRP BFR, regardless one or two TCIs are indicated. This avoids simultaneous enablement of different types of BFR</w:t>
      </w:r>
      <w:r w:rsidR="00ED7AC8">
        <w:t xml:space="preserve"> and preserves the same behaviour as in R17. </w:t>
      </w:r>
    </w:p>
    <w:p w14:paraId="13C9AB01" w14:textId="77777777" w:rsidR="00ED7AC8" w:rsidRDefault="00ED7AC8" w:rsidP="00D1786E">
      <w:pPr>
        <w:spacing w:after="0"/>
        <w:jc w:val="both"/>
      </w:pPr>
    </w:p>
    <w:p w14:paraId="6461367A" w14:textId="46637FE4" w:rsidR="00EE76AC" w:rsidRPr="001F4D6B" w:rsidRDefault="00EE76AC" w:rsidP="00EE76AC">
      <w:pPr>
        <w:tabs>
          <w:tab w:val="num" w:pos="1440"/>
        </w:tabs>
        <w:jc w:val="both"/>
        <w:rPr>
          <w:b/>
          <w:lang w:eastAsia="ja-JP"/>
        </w:rPr>
      </w:pPr>
      <w:r w:rsidRPr="001F4D6B">
        <w:rPr>
          <w:b/>
          <w:u w:val="single"/>
          <w:lang w:eastAsia="ja-JP"/>
        </w:rPr>
        <w:t xml:space="preserve">Proposal </w:t>
      </w:r>
      <w:r w:rsidR="00CD19B1" w:rsidRPr="001F4D6B">
        <w:rPr>
          <w:b/>
          <w:u w:val="single"/>
          <w:lang w:eastAsia="ja-JP"/>
        </w:rPr>
        <w:t>26</w:t>
      </w:r>
      <w:r w:rsidRPr="001F4D6B">
        <w:rPr>
          <w:b/>
          <w:lang w:eastAsia="ja-JP"/>
        </w:rPr>
        <w:t>: The implicit BFD for mTRP BFR in sDCI mTRP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configuration</w:t>
      </w:r>
    </w:p>
    <w:p w14:paraId="6146B993" w14:textId="12E2243A" w:rsidR="00EE76AC" w:rsidRPr="001F4D6B" w:rsidRDefault="00EE76AC" w:rsidP="00EE76AC">
      <w:pPr>
        <w:numPr>
          <w:ilvl w:val="0"/>
          <w:numId w:val="4"/>
        </w:numPr>
        <w:spacing w:after="0"/>
        <w:jc w:val="both"/>
        <w:rPr>
          <w:rFonts w:eastAsia="PMingLiU"/>
          <w:b/>
          <w:lang w:val="en-US" w:eastAsia="ja-JP"/>
        </w:rPr>
      </w:pPr>
      <w:r w:rsidRPr="001F4D6B">
        <w:rPr>
          <w:rFonts w:eastAsia="PMingLiU"/>
          <w:b/>
          <w:lang w:val="en-US" w:eastAsia="ja-JP"/>
        </w:rPr>
        <w:t xml:space="preserve">If two TCIs are indicated, the corresponding two QCL source RSs </w:t>
      </w:r>
      <w:r w:rsidR="00C65AA3" w:rsidRPr="001F4D6B">
        <w:rPr>
          <w:rFonts w:eastAsia="PMingLiU"/>
          <w:b/>
          <w:lang w:val="en-US" w:eastAsia="ja-JP"/>
        </w:rPr>
        <w:t>can be</w:t>
      </w:r>
      <w:r w:rsidRPr="001F4D6B">
        <w:rPr>
          <w:rFonts w:eastAsia="PMingLiU"/>
          <w:b/>
          <w:lang w:val="en-US" w:eastAsia="ja-JP"/>
        </w:rPr>
        <w:t xml:space="preserve"> used as the implicit BFD RSs for the two TRPs, respectively</w:t>
      </w:r>
    </w:p>
    <w:p w14:paraId="71E0660E" w14:textId="19AC4AAB" w:rsidR="009D68BB" w:rsidRPr="001F4D6B" w:rsidRDefault="00EE76AC" w:rsidP="009D68BB">
      <w:pPr>
        <w:numPr>
          <w:ilvl w:val="0"/>
          <w:numId w:val="4"/>
        </w:numPr>
        <w:spacing w:after="0"/>
        <w:jc w:val="both"/>
        <w:rPr>
          <w:rFonts w:eastAsia="PMingLiU"/>
          <w:b/>
          <w:lang w:val="en-US" w:eastAsia="ja-JP"/>
        </w:rPr>
      </w:pPr>
      <w:r w:rsidRPr="001F4D6B">
        <w:rPr>
          <w:rFonts w:eastAsia="PMingLiU"/>
          <w:b/>
          <w:lang w:val="en-US" w:eastAsia="ja-JP"/>
        </w:rPr>
        <w:t xml:space="preserve">Otherwise, the two TCIs of the codepoint with lowest ID among all codepoints with 2 TCIs </w:t>
      </w:r>
      <w:r w:rsidR="00C65AA3" w:rsidRPr="001F4D6B">
        <w:rPr>
          <w:rFonts w:eastAsia="PMingLiU"/>
          <w:b/>
          <w:lang w:val="en-US" w:eastAsia="ja-JP"/>
        </w:rPr>
        <w:t>can be</w:t>
      </w:r>
      <w:r w:rsidRPr="001F4D6B">
        <w:rPr>
          <w:rFonts w:eastAsia="PMingLiU"/>
          <w:b/>
          <w:lang w:val="en-US" w:eastAsia="ja-JP"/>
        </w:rPr>
        <w:t xml:space="preserve"> used to determine the two implicit BFD RSs</w:t>
      </w:r>
    </w:p>
    <w:p w14:paraId="055AFC5C" w14:textId="28F3CF19" w:rsidR="002F507C" w:rsidRPr="001F4D6B" w:rsidRDefault="00963D77"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24" w:name="_Hlk54257923"/>
      <w:bookmarkEnd w:id="6"/>
      <w:bookmarkEnd w:id="22"/>
      <w:bookmarkEnd w:id="23"/>
      <w:r w:rsidRPr="001F4D6B">
        <w:rPr>
          <w:rFonts w:ascii="Arial" w:eastAsiaTheme="minorEastAsia" w:hAnsi="Arial" w:cs="Arial"/>
          <w:sz w:val="32"/>
          <w:szCs w:val="32"/>
          <w:lang w:eastAsia="zh-CN"/>
        </w:rPr>
        <w:t>Unified TCI</w:t>
      </w:r>
      <w:r w:rsidR="00DC0A8B" w:rsidRPr="001F4D6B">
        <w:rPr>
          <w:rFonts w:ascii="Arial" w:eastAsiaTheme="minorEastAsia" w:hAnsi="Arial" w:cs="Arial"/>
          <w:sz w:val="32"/>
          <w:szCs w:val="32"/>
          <w:lang w:eastAsia="zh-CN"/>
        </w:rPr>
        <w:t xml:space="preserve"> for</w:t>
      </w:r>
      <w:r w:rsidR="00A42B91" w:rsidRPr="001F4D6B">
        <w:rPr>
          <w:rFonts w:ascii="Arial" w:eastAsiaTheme="minorEastAsia" w:hAnsi="Arial" w:cs="Arial"/>
          <w:sz w:val="32"/>
          <w:szCs w:val="32"/>
          <w:lang w:eastAsia="zh-CN"/>
        </w:rPr>
        <w:t xml:space="preserve"> Simultaneous UL Tx</w:t>
      </w:r>
    </w:p>
    <w:bookmarkEnd w:id="24"/>
    <w:p w14:paraId="38D41C54" w14:textId="77777777" w:rsidR="0055148D" w:rsidRPr="001F4D6B" w:rsidRDefault="0055148D" w:rsidP="0055148D">
      <w:pPr>
        <w:spacing w:after="0"/>
        <w:jc w:val="both"/>
      </w:pPr>
      <w:r w:rsidRPr="001F4D6B">
        <w:t xml:space="preserve">In RAN1 #110-bis-e, SFN based PUSCH is supported. </w:t>
      </w:r>
      <w:proofErr w:type="gramStart"/>
      <w:r w:rsidRPr="001F4D6B">
        <w:t>Similar to</w:t>
      </w:r>
      <w:proofErr w:type="gramEnd"/>
      <w:r w:rsidRPr="001F4D6B">
        <w:t xml:space="preserve"> SFN based PDSCH, the two indicated TCI states can be mapped to the each PUSCH DMRS port whenever the SFN based PUSCH is enabled.</w:t>
      </w:r>
    </w:p>
    <w:p w14:paraId="3C4F9BE8" w14:textId="77777777" w:rsidR="0055148D" w:rsidRPr="001F4D6B" w:rsidRDefault="0055148D" w:rsidP="0055148D">
      <w:pPr>
        <w:spacing w:after="0"/>
        <w:jc w:val="both"/>
      </w:pPr>
    </w:p>
    <w:p w14:paraId="1D85E057" w14:textId="2183124B" w:rsidR="0055148D" w:rsidRPr="0055148D" w:rsidRDefault="0055148D" w:rsidP="0055148D">
      <w:pPr>
        <w:tabs>
          <w:tab w:val="num" w:pos="1440"/>
        </w:tabs>
        <w:jc w:val="both"/>
        <w:rPr>
          <w:b/>
          <w:lang w:eastAsia="ja-JP"/>
        </w:rPr>
      </w:pPr>
      <w:bookmarkStart w:id="25" w:name="_Hlk118117555"/>
      <w:r w:rsidRPr="001F4D6B">
        <w:rPr>
          <w:b/>
          <w:u w:val="single"/>
          <w:lang w:eastAsia="ja-JP"/>
        </w:rPr>
        <w:t xml:space="preserve">Proposal </w:t>
      </w:r>
      <w:r w:rsidR="00CD19B1" w:rsidRPr="001F4D6B">
        <w:rPr>
          <w:b/>
          <w:u w:val="single"/>
          <w:lang w:eastAsia="ja-JP"/>
        </w:rPr>
        <w:t>27</w:t>
      </w:r>
      <w:r w:rsidRPr="001F4D6B">
        <w:rPr>
          <w:b/>
          <w:lang w:eastAsia="ja-JP"/>
        </w:rPr>
        <w:t>: For sDCI mTRP with SFN based PUSCH, two indicated TCI states are mapped to each PUSCH DMRS port</w:t>
      </w:r>
    </w:p>
    <w:bookmarkEnd w:id="25"/>
    <w:p w14:paraId="7E7DF3A7" w14:textId="439FF2D2" w:rsidR="002F2593" w:rsidRPr="00B73C5D" w:rsidRDefault="00C338F4" w:rsidP="001C6B31">
      <w:pPr>
        <w:jc w:val="both"/>
        <w:rPr>
          <w:rFonts w:ascii="Times" w:eastAsia="Times New Roman" w:hAnsi="Times" w:cs="Times"/>
          <w:bCs/>
        </w:rPr>
      </w:pPr>
      <w:r>
        <w:rPr>
          <w:lang w:val="en-US"/>
        </w:rPr>
        <w:t xml:space="preserve">The SDM based PUSCH STxMP </w:t>
      </w:r>
      <w:r w:rsidR="002F2593">
        <w:rPr>
          <w:lang w:val="en-US"/>
        </w:rPr>
        <w:t xml:space="preserve">for sDCI mTRP </w:t>
      </w:r>
      <w:r>
        <w:rPr>
          <w:lang w:val="en-US"/>
        </w:rPr>
        <w:t xml:space="preserve">is currently under </w:t>
      </w:r>
      <w:r w:rsidR="002F2593">
        <w:rPr>
          <w:lang w:val="en-US"/>
        </w:rPr>
        <w:t>study</w:t>
      </w:r>
      <w:r>
        <w:rPr>
          <w:lang w:val="en-US"/>
        </w:rPr>
        <w:t xml:space="preserve"> in 9.1.4.1</w:t>
      </w:r>
      <w:r w:rsidR="002F2593">
        <w:rPr>
          <w:lang w:val="en-US"/>
        </w:rPr>
        <w:t xml:space="preserve">, where only NCJT is considered, </w:t>
      </w:r>
      <w:proofErr w:type="gramStart"/>
      <w:r w:rsidR="002F2593">
        <w:rPr>
          <w:lang w:val="en-US"/>
        </w:rPr>
        <w:t>i.e.</w:t>
      </w:r>
      <w:proofErr w:type="gramEnd"/>
      <w:r w:rsidR="002F2593">
        <w:rPr>
          <w:lang w:val="en-US"/>
        </w:rPr>
        <w:t xml:space="preserve"> </w:t>
      </w:r>
      <w:r w:rsidR="002F2593" w:rsidRPr="002F2593">
        <w:rPr>
          <w:rFonts w:ascii="Times" w:eastAsia="Times New Roman" w:hAnsi="Times" w:cs="Times"/>
          <w:bCs/>
        </w:rPr>
        <w:t>different layers/DMRS ports of one PUSCH are separately precoded and transmitted from different UE panels simultaneously.</w:t>
      </w:r>
      <w:r w:rsidR="002F2593" w:rsidRPr="002F2593">
        <w:rPr>
          <w:rFonts w:ascii="Times" w:eastAsia="Times New Roman" w:hAnsi="Times" w:cs="Times"/>
        </w:rPr>
        <w:t xml:space="preserve"> </w:t>
      </w:r>
      <w:r w:rsidR="00B73C5D">
        <w:rPr>
          <w:rFonts w:ascii="Times" w:eastAsia="Times New Roman" w:hAnsi="Times" w:cs="Times"/>
        </w:rPr>
        <w:t xml:space="preserve">For the unified TCI framework extension, a high-level proposal as the starting point could be that each </w:t>
      </w:r>
      <w:r w:rsidR="00B73C5D" w:rsidRPr="00B73C5D">
        <w:rPr>
          <w:rFonts w:ascii="Times" w:eastAsia="Times New Roman" w:hAnsi="Times" w:cs="Times"/>
        </w:rPr>
        <w:t>indicated unified TCI state can be associated with a subset of PUSCH DMRS ports, which are jointly precoded</w:t>
      </w:r>
      <w:r w:rsidR="00B73C5D">
        <w:rPr>
          <w:rFonts w:ascii="Times" w:eastAsia="Times New Roman" w:hAnsi="Times" w:cs="Times"/>
        </w:rPr>
        <w:t xml:space="preserve"> and transmitted from the same UE panel. This is applicable to both CB and NCB based PUSCH transmissions.</w:t>
      </w:r>
    </w:p>
    <w:p w14:paraId="32FAF9FB" w14:textId="00722258" w:rsidR="00D62AFF" w:rsidRPr="00EC27AD" w:rsidRDefault="00D62AFF" w:rsidP="00D62AFF">
      <w:pPr>
        <w:tabs>
          <w:tab w:val="num" w:pos="1440"/>
        </w:tabs>
        <w:jc w:val="both"/>
        <w:rPr>
          <w:b/>
          <w:lang w:eastAsia="ja-JP"/>
        </w:rPr>
      </w:pPr>
      <w:r w:rsidRPr="00EC27AD">
        <w:rPr>
          <w:b/>
          <w:u w:val="single"/>
          <w:lang w:eastAsia="ja-JP"/>
        </w:rPr>
        <w:lastRenderedPageBreak/>
        <w:t xml:space="preserve">Proposal </w:t>
      </w:r>
      <w:r w:rsidR="00CD19B1">
        <w:rPr>
          <w:b/>
          <w:u w:val="single"/>
          <w:lang w:eastAsia="ja-JP"/>
        </w:rPr>
        <w:t>28</w:t>
      </w:r>
      <w:r w:rsidRPr="00EC27AD">
        <w:rPr>
          <w:b/>
          <w:lang w:eastAsia="ja-JP"/>
        </w:rPr>
        <w:t>: For SDM based PUSCH STxMP</w:t>
      </w:r>
      <w:r w:rsidR="002F2593" w:rsidRPr="00EC27AD">
        <w:rPr>
          <w:b/>
          <w:lang w:eastAsia="ja-JP"/>
        </w:rPr>
        <w:t xml:space="preserve"> in sDCI mTRP</w:t>
      </w:r>
      <w:r w:rsidRPr="00EC27AD">
        <w:rPr>
          <w:b/>
          <w:lang w:eastAsia="ja-JP"/>
        </w:rPr>
        <w:t xml:space="preserve">, each </w:t>
      </w:r>
      <w:bookmarkStart w:id="26" w:name="_Hlk110158330"/>
      <w:r w:rsidRPr="00EC27AD">
        <w:rPr>
          <w:b/>
          <w:lang w:eastAsia="ja-JP"/>
        </w:rPr>
        <w:t xml:space="preserve">indicated </w:t>
      </w:r>
      <w:r w:rsidR="002F2593" w:rsidRPr="00EC27AD">
        <w:rPr>
          <w:b/>
          <w:lang w:eastAsia="ja-JP"/>
        </w:rPr>
        <w:t xml:space="preserve">unified </w:t>
      </w:r>
      <w:r w:rsidRPr="00EC27AD">
        <w:rPr>
          <w:b/>
          <w:lang w:eastAsia="ja-JP"/>
        </w:rPr>
        <w:t xml:space="preserve">TCI </w:t>
      </w:r>
      <w:r w:rsidR="002F2593" w:rsidRPr="00EC27AD">
        <w:rPr>
          <w:b/>
          <w:lang w:eastAsia="ja-JP"/>
        </w:rPr>
        <w:t xml:space="preserve">state </w:t>
      </w:r>
      <w:r w:rsidRPr="00EC27AD">
        <w:rPr>
          <w:b/>
          <w:lang w:eastAsia="ja-JP"/>
        </w:rPr>
        <w:t xml:space="preserve">can be associated with a subset of </w:t>
      </w:r>
      <w:r w:rsidR="00C338F4" w:rsidRPr="00EC27AD">
        <w:rPr>
          <w:b/>
          <w:lang w:eastAsia="ja-JP"/>
        </w:rPr>
        <w:t xml:space="preserve">PUSCH </w:t>
      </w:r>
      <w:r w:rsidRPr="00EC27AD">
        <w:rPr>
          <w:b/>
          <w:lang w:eastAsia="ja-JP"/>
        </w:rPr>
        <w:t>DMRS ports</w:t>
      </w:r>
      <w:r w:rsidR="002F2593" w:rsidRPr="00EC27AD">
        <w:rPr>
          <w:b/>
          <w:lang w:eastAsia="ja-JP"/>
        </w:rPr>
        <w:t>, which are jointly precoded</w:t>
      </w:r>
      <w:r w:rsidR="00B73C5D" w:rsidRPr="00EC27AD">
        <w:rPr>
          <w:b/>
          <w:lang w:eastAsia="ja-JP"/>
        </w:rPr>
        <w:t xml:space="preserve"> and transmitted from the same UE panel</w:t>
      </w:r>
    </w:p>
    <w:p w14:paraId="3C7ECBEB" w14:textId="73F5135C" w:rsidR="00B73C5D" w:rsidRPr="00EC27AD" w:rsidRDefault="00B73C5D" w:rsidP="00B73C5D">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1BF4B606" w14:textId="77777777" w:rsidR="00104A0F" w:rsidRPr="00EC27AD"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27" w:name="_Hlk110156188"/>
      <w:bookmarkEnd w:id="26"/>
      <w:r w:rsidRPr="00EC27AD">
        <w:rPr>
          <w:lang w:val="en-US"/>
        </w:rPr>
        <w:t>Another important issue is how to identify two UL UE beams that are feasible for simultaneous UL Tx. One way is to enhance</w:t>
      </w:r>
      <w:r w:rsidR="00B517DF" w:rsidRPr="00EC27AD">
        <w:rPr>
          <w:lang w:val="en-US"/>
        </w:rPr>
        <w:t xml:space="preserve"> the existing</w:t>
      </w:r>
      <w:r>
        <w:rPr>
          <w:lang w:val="en-US"/>
        </w:rPr>
        <w:t xml:space="preserve"> group-based beam report, where UE can </w:t>
      </w:r>
      <w:r w:rsidR="00A65175">
        <w:rPr>
          <w:lang w:val="en-US"/>
        </w:rPr>
        <w:t xml:space="preserve">inform </w:t>
      </w:r>
      <w:r w:rsidR="004B52A7">
        <w:rPr>
          <w:lang w:val="en-US"/>
        </w:rPr>
        <w:t xml:space="preserve">gNB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gNB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27"/>
      <w:r w:rsidR="00B517DF">
        <w:rPr>
          <w:lang w:val="en-US"/>
        </w:rPr>
        <w:t xml:space="preserve">since gNB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t>Instead of group-based beam report, another alternative is for UE to indicate the corresponding UE panel ID per reported DL RS in the beam report</w:t>
      </w:r>
      <w:r w:rsidR="0006316B">
        <w:rPr>
          <w:lang w:val="en-US"/>
        </w:rPr>
        <w:t xml:space="preserve">, based on which gNB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509766D3"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w:t>
      </w:r>
      <w:r w:rsidR="00CD19B1">
        <w:rPr>
          <w:b/>
          <w:u w:val="single"/>
          <w:lang w:eastAsia="ja-JP"/>
        </w:rPr>
        <w:t>29</w:t>
      </w:r>
      <w:r w:rsidRPr="00382A2D">
        <w:rPr>
          <w:b/>
          <w:lang w:eastAsia="ja-JP"/>
        </w:rPr>
        <w:t>: To determine simultaneous UL Tx beams, group-based beam report can be enhanced such that</w:t>
      </w:r>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Applicable to sDCI mTRP</w:t>
      </w:r>
    </w:p>
    <w:p w14:paraId="7CB3BDA6" w14:textId="3E7125B5" w:rsidR="00444769" w:rsidRDefault="005F575A" w:rsidP="00444769">
      <w:pPr>
        <w:spacing w:after="0"/>
        <w:jc w:val="both"/>
      </w:pPr>
      <w:r>
        <w:t>In R17 mTRP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In case of mTRP unified TCI, the same flexibility should be maintained for gNB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312AFE99"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9D11C1">
        <w:rPr>
          <w:b/>
          <w:u w:val="single"/>
          <w:lang w:eastAsia="ja-JP"/>
        </w:rPr>
        <w:t>3</w:t>
      </w:r>
      <w:r w:rsidR="00CD19B1">
        <w:rPr>
          <w:b/>
          <w:u w:val="single"/>
          <w:lang w:eastAsia="ja-JP"/>
        </w:rPr>
        <w:t>0</w:t>
      </w:r>
      <w:r w:rsidRPr="00DD258D">
        <w:rPr>
          <w:b/>
          <w:lang w:eastAsia="ja-JP"/>
        </w:rPr>
        <w:t xml:space="preserve">: </w:t>
      </w:r>
      <w:r w:rsidR="000807D6">
        <w:rPr>
          <w:b/>
          <w:lang w:eastAsia="ja-JP"/>
        </w:rPr>
        <w:t>Introduce two default PC parameter sets for 2 TRPs, respectively</w:t>
      </w:r>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applied</w:t>
      </w:r>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28"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28"/>
    <w:p w14:paraId="30B2EFD7" w14:textId="3010885F" w:rsidR="00A42B91" w:rsidRPr="00A63A33" w:rsidRDefault="00A42B91" w:rsidP="00A42B91">
      <w:pPr>
        <w:spacing w:after="0"/>
        <w:jc w:val="both"/>
        <w:rPr>
          <w:rFonts w:eastAsia="PMingLiU"/>
          <w:b/>
          <w:lang w:eastAsia="ja-JP"/>
        </w:rPr>
      </w:pPr>
    </w:p>
    <w:p w14:paraId="698CF504" w14:textId="5C08C2AA" w:rsidR="00110E35" w:rsidRDefault="007D0521" w:rsidP="007D0521">
      <w:pPr>
        <w:tabs>
          <w:tab w:val="num" w:pos="1440"/>
        </w:tabs>
        <w:jc w:val="both"/>
        <w:rPr>
          <w:b/>
          <w:lang w:eastAsia="ja-JP"/>
        </w:rPr>
      </w:pPr>
      <w:r w:rsidRPr="00A63A33">
        <w:rPr>
          <w:b/>
          <w:u w:val="single"/>
          <w:lang w:eastAsia="ja-JP"/>
        </w:rPr>
        <w:t xml:space="preserve">Proposal </w:t>
      </w:r>
      <w:r w:rsidR="009D11C1" w:rsidRPr="00A63A33">
        <w:rPr>
          <w:b/>
          <w:u w:val="single"/>
          <w:lang w:eastAsia="ja-JP"/>
        </w:rPr>
        <w:t>3</w:t>
      </w:r>
      <w:r w:rsidR="00CD19B1">
        <w:rPr>
          <w:b/>
          <w:u w:val="single"/>
          <w:lang w:eastAsia="ja-JP"/>
        </w:rPr>
        <w:t>1</w:t>
      </w:r>
      <w:r w:rsidRPr="00A63A33">
        <w:rPr>
          <w:b/>
          <w:lang w:eastAsia="ja-JP"/>
        </w:rPr>
        <w:t xml:space="preserve">: </w:t>
      </w:r>
      <w:r w:rsidR="008A6C01" w:rsidRPr="00A63A33">
        <w:rPr>
          <w:b/>
          <w:lang w:eastAsia="ja-JP"/>
        </w:rPr>
        <w:t>To facilitate panel specific power control, PHR, and power prioritization for STxMP, t</w:t>
      </w:r>
      <w:r w:rsidR="00110E35" w:rsidRPr="00A63A33">
        <w:rPr>
          <w:b/>
          <w:lang w:eastAsia="ja-JP"/>
        </w:rPr>
        <w:t xml:space="preserve">he UE maximum </w:t>
      </w:r>
      <w:r w:rsidR="008A6C01" w:rsidRPr="00A63A33">
        <w:rPr>
          <w:b/>
          <w:lang w:eastAsia="ja-JP"/>
        </w:rPr>
        <w:t xml:space="preserve">configured power </w:t>
      </w:r>
      <w:proofErr w:type="gramStart"/>
      <w:r w:rsidR="008A6C01" w:rsidRPr="00A63A33">
        <w:rPr>
          <w:b/>
          <w:lang w:eastAsia="ja-JP"/>
        </w:rPr>
        <w:t>Pcmax,f</w:t>
      </w:r>
      <w:proofErr w:type="gramEnd"/>
      <w:r w:rsidR="008A6C01" w:rsidRPr="00A63A33">
        <w:rPr>
          <w:b/>
          <w:lang w:eastAsia="ja-JP"/>
        </w:rPr>
        <w:t>,c and Pcmax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lastRenderedPageBreak/>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mTRP.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53AEF6E1" w:rsidR="009837BF" w:rsidRPr="00854ED0" w:rsidRDefault="009837BF" w:rsidP="00854ED0">
      <w:pPr>
        <w:tabs>
          <w:tab w:val="num" w:pos="1440"/>
        </w:tabs>
        <w:jc w:val="both"/>
        <w:rPr>
          <w:b/>
          <w:lang w:eastAsia="ja-JP"/>
        </w:rPr>
      </w:pPr>
      <w:r w:rsidRPr="00F41F26">
        <w:rPr>
          <w:b/>
          <w:u w:val="single"/>
          <w:lang w:eastAsia="ja-JP"/>
        </w:rPr>
        <w:t xml:space="preserve">Proposal </w:t>
      </w:r>
      <w:r w:rsidR="00853B65">
        <w:rPr>
          <w:b/>
          <w:u w:val="single"/>
          <w:lang w:eastAsia="ja-JP"/>
        </w:rPr>
        <w:t>3</w:t>
      </w:r>
      <w:r w:rsidR="00CD19B1">
        <w:rPr>
          <w:b/>
          <w:u w:val="single"/>
          <w:lang w:eastAsia="ja-JP"/>
        </w:rPr>
        <w:t>2</w:t>
      </w:r>
      <w:r w:rsidRPr="00F41F26">
        <w:rPr>
          <w:b/>
          <w:lang w:eastAsia="ja-JP"/>
        </w:rPr>
        <w:t xml:space="preserve">: </w:t>
      </w:r>
      <w:r w:rsidR="00854ED0" w:rsidRPr="00F41F26">
        <w:rPr>
          <w:b/>
          <w:lang w:eastAsia="ja-JP"/>
        </w:rPr>
        <w:t>W</w:t>
      </w:r>
      <w:r w:rsidRPr="00F41F26">
        <w:rPr>
          <w:b/>
          <w:lang w:eastAsia="ja-JP"/>
        </w:rPr>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7CA81094"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extension of unified TCI framework to mTRP</w:t>
      </w:r>
      <w:r w:rsidRPr="006C1A0F">
        <w:rPr>
          <w:lang w:eastAsia="zh-CN"/>
        </w:rPr>
        <w:t xml:space="preserve">. Below are the </w:t>
      </w:r>
      <w:r w:rsidRPr="008968ED">
        <w:rPr>
          <w:lang w:eastAsia="zh-CN"/>
        </w:rPr>
        <w:t>observations and proposals</w:t>
      </w:r>
      <w:bookmarkStart w:id="29" w:name="_Hlk83741726"/>
      <w:r w:rsidR="001052C2">
        <w:rPr>
          <w:lang w:eastAsia="zh-CN"/>
        </w:rPr>
        <w:t>.</w:t>
      </w:r>
    </w:p>
    <w:p w14:paraId="45C9D957"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1</w:t>
      </w:r>
      <w:r w:rsidRPr="00CC6738">
        <w:rPr>
          <w:b/>
          <w:lang w:eastAsia="ja-JP"/>
        </w:rPr>
        <w:t xml:space="preserve">: On unified TCI framework extension for S-DCI based MTRP, a rule </w:t>
      </w:r>
      <w:proofErr w:type="gramStart"/>
      <w:r w:rsidRPr="00CC6738">
        <w:rPr>
          <w:b/>
          <w:lang w:eastAsia="ja-JP"/>
        </w:rPr>
        <w:t>similar to</w:t>
      </w:r>
      <w:proofErr w:type="gramEnd"/>
      <w:r w:rsidRPr="00CC6738">
        <w:rPr>
          <w:b/>
          <w:lang w:eastAsia="ja-JP"/>
        </w:rPr>
        <w:t xml:space="preserve"> R17 can be reused to determine whether a CORESET can share indicated joint/DL TCI state(s)</w:t>
      </w:r>
    </w:p>
    <w:p w14:paraId="6BA3AC01" w14:textId="77777777" w:rsidR="00B92DBA" w:rsidRPr="00CC6738" w:rsidRDefault="00B92DBA" w:rsidP="00B92DBA">
      <w:pPr>
        <w:numPr>
          <w:ilvl w:val="0"/>
          <w:numId w:val="4"/>
        </w:numPr>
        <w:spacing w:after="0"/>
        <w:jc w:val="both"/>
        <w:rPr>
          <w:b/>
          <w:lang w:eastAsia="ja-JP"/>
        </w:rPr>
      </w:pPr>
      <w:r w:rsidRPr="00CC6738">
        <w:rPr>
          <w:b/>
          <w:lang w:eastAsia="ja-JP"/>
        </w:rPr>
        <w:t>For CORESET only associated with USS, it can share indicated joint/DL TCI state(s)</w:t>
      </w:r>
    </w:p>
    <w:p w14:paraId="010A948F" w14:textId="0B282605" w:rsidR="00B92DBA" w:rsidRDefault="00B92DBA" w:rsidP="00B92DBA">
      <w:pPr>
        <w:numPr>
          <w:ilvl w:val="0"/>
          <w:numId w:val="4"/>
        </w:numPr>
        <w:spacing w:after="0"/>
        <w:jc w:val="both"/>
        <w:rPr>
          <w:b/>
          <w:lang w:eastAsia="ja-JP"/>
        </w:rPr>
      </w:pPr>
      <w:r w:rsidRPr="00CC6738">
        <w:rPr>
          <w:b/>
          <w:lang w:eastAsia="ja-JP"/>
        </w:rPr>
        <w:t>For CORESET at least associated with CSS, whether it can share indicated joint/DL TCI state(s) is indicated via RRC per CORESET</w:t>
      </w:r>
    </w:p>
    <w:p w14:paraId="1E47483A" w14:textId="77777777" w:rsidR="00B92DBA" w:rsidRPr="00CC6738" w:rsidRDefault="00B92DBA" w:rsidP="00B92DBA">
      <w:pPr>
        <w:spacing w:after="0"/>
        <w:ind w:left="720"/>
        <w:jc w:val="both"/>
        <w:rPr>
          <w:b/>
          <w:lang w:eastAsia="ja-JP"/>
        </w:rPr>
      </w:pPr>
    </w:p>
    <w:p w14:paraId="2FAA8FF5"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2</w:t>
      </w:r>
      <w:r w:rsidRPr="00CC6738">
        <w:rPr>
          <w:b/>
          <w:lang w:eastAsia="ja-JP"/>
        </w:rPr>
        <w:t>: On unified TCI framework extension for S-DCI based MTRP, for the association between configured joint/DL TCI state and CORESET not sharing indicated joint/DL TCI state</w:t>
      </w:r>
    </w:p>
    <w:p w14:paraId="5690FA25" w14:textId="109A897F" w:rsidR="0036164B" w:rsidRDefault="00B92DBA" w:rsidP="001052C2">
      <w:pPr>
        <w:numPr>
          <w:ilvl w:val="0"/>
          <w:numId w:val="4"/>
        </w:numPr>
        <w:spacing w:after="0"/>
        <w:jc w:val="both"/>
        <w:rPr>
          <w:b/>
          <w:lang w:eastAsia="ja-JP"/>
        </w:rPr>
      </w:pPr>
      <w:r w:rsidRPr="00CC6738">
        <w:rPr>
          <w:b/>
          <w:lang w:eastAsia="ja-JP"/>
        </w:rPr>
        <w:t>Support to reuse existing MAC-CE based TCI state update per CORESET</w:t>
      </w:r>
    </w:p>
    <w:p w14:paraId="139992D3" w14:textId="77777777" w:rsidR="00B92DBA" w:rsidRPr="00B92DBA" w:rsidRDefault="00B92DBA" w:rsidP="00B92DBA">
      <w:pPr>
        <w:spacing w:after="0"/>
        <w:ind w:left="720"/>
        <w:jc w:val="both"/>
        <w:rPr>
          <w:b/>
          <w:lang w:eastAsia="ja-JP"/>
        </w:rPr>
      </w:pPr>
    </w:p>
    <w:p w14:paraId="4E351838"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3</w:t>
      </w:r>
      <w:r w:rsidRPr="00CC6738">
        <w:rPr>
          <w:b/>
          <w:lang w:eastAsia="ja-JP"/>
        </w:rPr>
        <w:t>: For CORESET sTRP/mTRP dynamic switching, if two joint/DL TCI states are first indicated but later a single joint/DL TCI state is indicated</w:t>
      </w:r>
    </w:p>
    <w:p w14:paraId="2649DF5F" w14:textId="1F9E2477" w:rsidR="0036164B" w:rsidRDefault="00B92DBA" w:rsidP="001052C2">
      <w:pPr>
        <w:numPr>
          <w:ilvl w:val="0"/>
          <w:numId w:val="4"/>
        </w:numPr>
        <w:spacing w:after="0"/>
        <w:jc w:val="both"/>
        <w:rPr>
          <w:b/>
          <w:lang w:eastAsia="ja-JP"/>
        </w:rPr>
      </w:pPr>
      <w:r w:rsidRPr="00CC6738">
        <w:rPr>
          <w:b/>
          <w:lang w:eastAsia="ja-JP"/>
        </w:rPr>
        <w:t>CORESETs configured to share one or both indicated joint/DL TCI states will use the single indicated joint/DL TCI state</w:t>
      </w:r>
    </w:p>
    <w:p w14:paraId="10E9B55C" w14:textId="77777777" w:rsidR="00B92DBA" w:rsidRPr="00B92DBA" w:rsidRDefault="00B92DBA" w:rsidP="00B92DBA">
      <w:pPr>
        <w:spacing w:after="0"/>
        <w:ind w:left="720"/>
        <w:jc w:val="both"/>
        <w:rPr>
          <w:b/>
          <w:lang w:eastAsia="ja-JP"/>
        </w:rPr>
      </w:pPr>
    </w:p>
    <w:p w14:paraId="6EBD5762" w14:textId="77777777" w:rsidR="00B92DBA" w:rsidRPr="00574E21" w:rsidRDefault="00B92DBA" w:rsidP="00B92DBA">
      <w:pPr>
        <w:jc w:val="both"/>
        <w:rPr>
          <w:b/>
          <w:lang w:eastAsia="ja-JP"/>
        </w:rPr>
      </w:pPr>
      <w:r w:rsidRPr="00574E21">
        <w:rPr>
          <w:b/>
          <w:u w:val="single"/>
          <w:lang w:eastAsia="ja-JP"/>
        </w:rPr>
        <w:t>Proposal 4</w:t>
      </w:r>
      <w:r w:rsidRPr="00574E21">
        <w:rPr>
          <w:b/>
          <w:lang w:eastAsia="ja-JP"/>
        </w:rPr>
        <w:t>: CORESET #0 can only be configured to share a single indicated joint/DL TCI state if associated with SS #0 for Type 0/01/2 CSS</w:t>
      </w:r>
    </w:p>
    <w:p w14:paraId="427B4E04" w14:textId="77777777" w:rsidR="00B92DBA" w:rsidRPr="00574E21" w:rsidRDefault="00B92DBA" w:rsidP="00B92DBA">
      <w:pPr>
        <w:jc w:val="both"/>
        <w:rPr>
          <w:b/>
          <w:lang w:eastAsia="ja-JP"/>
        </w:rPr>
      </w:pPr>
      <w:r w:rsidRPr="00574E21">
        <w:rPr>
          <w:b/>
          <w:u w:val="single"/>
          <w:lang w:eastAsia="ja-JP"/>
        </w:rPr>
        <w:t>Proposal 5</w:t>
      </w:r>
      <w:r w:rsidRPr="00574E21">
        <w:rPr>
          <w:b/>
          <w:lang w:eastAsia="ja-JP"/>
        </w:rPr>
        <w:t>: For PDCCH repetition with 2 linked search spaces, the two CORESETs corresponding to the 2 search spaces should have the same behaviour on whether sharing the indicated TCI states or not</w:t>
      </w:r>
    </w:p>
    <w:p w14:paraId="7C42F924" w14:textId="77777777" w:rsidR="00B92DBA" w:rsidRPr="00574E21" w:rsidRDefault="00B92DBA" w:rsidP="00B92DBA">
      <w:pPr>
        <w:jc w:val="both"/>
        <w:rPr>
          <w:b/>
          <w:lang w:eastAsia="ja-JP"/>
        </w:rPr>
      </w:pPr>
      <w:r w:rsidRPr="00574E21">
        <w:rPr>
          <w:b/>
          <w:u w:val="single"/>
          <w:lang w:eastAsia="ja-JP"/>
        </w:rPr>
        <w:t>Proposal 6</w:t>
      </w:r>
      <w:r w:rsidRPr="00574E21">
        <w:rPr>
          <w:b/>
          <w:lang w:eastAsia="ja-JP"/>
        </w:rPr>
        <w:t>: For sDCI mTRP, the existing TCI field in DCI format 1_1/1_2 can indicate a TCI codepoint either mapped to a single TCI or two TCIs</w:t>
      </w:r>
    </w:p>
    <w:p w14:paraId="305CCDB2" w14:textId="77777777" w:rsidR="00B92DBA" w:rsidRPr="00574E21" w:rsidRDefault="00B92DBA" w:rsidP="00B92DBA">
      <w:pPr>
        <w:numPr>
          <w:ilvl w:val="0"/>
          <w:numId w:val="4"/>
        </w:numPr>
        <w:spacing w:after="0"/>
        <w:jc w:val="both"/>
        <w:rPr>
          <w:b/>
          <w:lang w:eastAsia="ja-JP"/>
        </w:rPr>
      </w:pPr>
      <w:r w:rsidRPr="00574E21">
        <w:rPr>
          <w:b/>
          <w:lang w:eastAsia="ja-JP"/>
        </w:rPr>
        <w:t>The indicated TCI(s) will be applied to all applicable channels after the application time</w:t>
      </w:r>
    </w:p>
    <w:p w14:paraId="734BE3A1" w14:textId="58A0AC87" w:rsidR="00B92DBA" w:rsidRDefault="00B92DBA" w:rsidP="00B92DBA">
      <w:pPr>
        <w:numPr>
          <w:ilvl w:val="0"/>
          <w:numId w:val="4"/>
        </w:numPr>
        <w:spacing w:after="0"/>
        <w:jc w:val="both"/>
        <w:rPr>
          <w:b/>
          <w:lang w:eastAsia="ja-JP"/>
        </w:rPr>
      </w:pPr>
      <w:r w:rsidRPr="00574E21">
        <w:rPr>
          <w:b/>
          <w:lang w:eastAsia="ja-JP"/>
        </w:rPr>
        <w:t>Support not</w:t>
      </w:r>
      <w:r>
        <w:rPr>
          <w:b/>
          <w:lang w:eastAsia="ja-JP"/>
        </w:rPr>
        <w:t xml:space="preserve"> to increase the size of the existing TCI field</w:t>
      </w:r>
    </w:p>
    <w:p w14:paraId="2707A2A4" w14:textId="77777777" w:rsidR="00B92DBA" w:rsidRPr="00D647C2" w:rsidRDefault="00B92DBA" w:rsidP="00B92DBA">
      <w:pPr>
        <w:spacing w:after="0"/>
        <w:ind w:left="720"/>
        <w:jc w:val="both"/>
        <w:rPr>
          <w:b/>
          <w:lang w:eastAsia="ja-JP"/>
        </w:rPr>
      </w:pPr>
    </w:p>
    <w:p w14:paraId="2CB720A8" w14:textId="77777777" w:rsidR="00B92DBA" w:rsidRPr="00BB4429" w:rsidRDefault="00B92DBA" w:rsidP="00B92DBA">
      <w:pPr>
        <w:jc w:val="both"/>
        <w:rPr>
          <w:b/>
          <w:lang w:eastAsia="ja-JP"/>
        </w:rPr>
      </w:pPr>
      <w:r w:rsidRPr="00CC7F95">
        <w:rPr>
          <w:b/>
          <w:u w:val="single"/>
          <w:lang w:eastAsia="ja-JP"/>
        </w:rPr>
        <w:t xml:space="preserve">Proposal </w:t>
      </w:r>
      <w:r>
        <w:rPr>
          <w:b/>
          <w:u w:val="single"/>
          <w:lang w:eastAsia="ja-JP"/>
        </w:rPr>
        <w:t>7</w:t>
      </w:r>
      <w:r w:rsidRPr="00CC7F95">
        <w:rPr>
          <w:b/>
          <w:lang w:eastAsia="ja-JP"/>
        </w:rPr>
        <w:t>: For unified TCI framework extension to R16 sDCI mTRP SDM/FDM/TDM based PDSCH repetition, the mapping</w:t>
      </w:r>
      <w:r w:rsidRPr="00BB4429">
        <w:rPr>
          <w:b/>
          <w:lang w:eastAsia="ja-JP"/>
        </w:rPr>
        <w:t xml:space="preserve"> of </w:t>
      </w:r>
      <w:r>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can reuse the same rule in R16</w:t>
      </w:r>
    </w:p>
    <w:p w14:paraId="086CA8E6" w14:textId="136BCC8C" w:rsidR="00B92DBA" w:rsidRDefault="00B92DBA" w:rsidP="00B92DBA">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Pr>
          <w:rFonts w:eastAsia="PMingLiU"/>
          <w:b/>
          <w:lang w:val="en-US" w:eastAsia="ja-JP"/>
        </w:rPr>
        <w:t>joint/DL</w:t>
      </w:r>
      <w:r w:rsidRPr="000B617C">
        <w:rPr>
          <w:rFonts w:eastAsia="PMingLiU"/>
          <w:b/>
          <w:lang w:val="en-US" w:eastAsia="ja-JP"/>
        </w:rPr>
        <w:t xml:space="preserve"> TCI states</w:t>
      </w:r>
    </w:p>
    <w:p w14:paraId="2992C205" w14:textId="77777777" w:rsidR="00B92DBA" w:rsidRDefault="00B92DBA" w:rsidP="00B92DBA">
      <w:pPr>
        <w:spacing w:after="0"/>
        <w:ind w:left="720"/>
        <w:jc w:val="both"/>
        <w:rPr>
          <w:rFonts w:eastAsia="PMingLiU"/>
          <w:b/>
          <w:lang w:val="en-US" w:eastAsia="ja-JP"/>
        </w:rPr>
      </w:pPr>
    </w:p>
    <w:p w14:paraId="4BEE181D"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8</w:t>
      </w:r>
      <w:r w:rsidRPr="00CC6738">
        <w:rPr>
          <w:b/>
          <w:lang w:eastAsia="ja-JP"/>
        </w:rPr>
        <w:t>: For PDSCH sTRP/mTRP dynamic switching, if two TCI states are first indicated but later a single TCI state is indicated</w:t>
      </w:r>
    </w:p>
    <w:p w14:paraId="081FF5D8" w14:textId="77777777" w:rsidR="00B92DBA" w:rsidRPr="00CC6738" w:rsidRDefault="00B92DBA" w:rsidP="00B92DBA">
      <w:pPr>
        <w:numPr>
          <w:ilvl w:val="0"/>
          <w:numId w:val="4"/>
        </w:numPr>
        <w:spacing w:after="0"/>
        <w:jc w:val="both"/>
        <w:rPr>
          <w:b/>
          <w:lang w:eastAsia="ja-JP"/>
        </w:rPr>
      </w:pPr>
      <w:r w:rsidRPr="00CC6738">
        <w:rPr>
          <w:b/>
          <w:lang w:eastAsia="ja-JP"/>
        </w:rPr>
        <w:t>For R17 FDM/TDM based SPS originally activated for two indicated joint/DL TCI states</w:t>
      </w:r>
    </w:p>
    <w:p w14:paraId="4D2702C2" w14:textId="77777777" w:rsidR="00B92DBA" w:rsidRPr="00CC6738" w:rsidRDefault="00B92DBA" w:rsidP="00B92DBA">
      <w:pPr>
        <w:numPr>
          <w:ilvl w:val="1"/>
          <w:numId w:val="4"/>
        </w:numPr>
        <w:spacing w:after="0"/>
        <w:jc w:val="both"/>
        <w:rPr>
          <w:b/>
          <w:lang w:eastAsia="ja-JP"/>
        </w:rPr>
      </w:pPr>
      <w:r w:rsidRPr="00CC6738">
        <w:rPr>
          <w:b/>
          <w:lang w:eastAsia="ja-JP"/>
        </w:rPr>
        <w:t>All PDSCH occasions of the SPS will use the later indicated single joint/DL TCI state</w:t>
      </w:r>
    </w:p>
    <w:p w14:paraId="6CA1BB85" w14:textId="77777777" w:rsidR="00B92DBA" w:rsidRPr="00CC6738" w:rsidRDefault="00B92DBA" w:rsidP="00B92DBA">
      <w:pPr>
        <w:numPr>
          <w:ilvl w:val="0"/>
          <w:numId w:val="4"/>
        </w:numPr>
        <w:spacing w:after="0"/>
        <w:jc w:val="both"/>
        <w:rPr>
          <w:b/>
          <w:lang w:eastAsia="ja-JP"/>
        </w:rPr>
      </w:pPr>
      <w:r w:rsidRPr="00CC6738">
        <w:rPr>
          <w:b/>
          <w:lang w:eastAsia="ja-JP"/>
        </w:rPr>
        <w:t>For R17 SDM based SPS originally activated for 2 indicated joint/DL TCI states</w:t>
      </w:r>
    </w:p>
    <w:p w14:paraId="13A3BE80" w14:textId="77777777" w:rsidR="00B92DBA" w:rsidRPr="00CC6738" w:rsidRDefault="00B92DBA" w:rsidP="00B92DBA">
      <w:pPr>
        <w:numPr>
          <w:ilvl w:val="1"/>
          <w:numId w:val="4"/>
        </w:numPr>
        <w:spacing w:after="0"/>
        <w:jc w:val="both"/>
        <w:rPr>
          <w:b/>
          <w:lang w:eastAsia="ja-JP"/>
        </w:rPr>
      </w:pPr>
      <w:r w:rsidRPr="00CC6738">
        <w:rPr>
          <w:b/>
          <w:lang w:eastAsia="ja-JP"/>
        </w:rPr>
        <w:t xml:space="preserve">The corresponding SPS will be implicitly disabled after the application time of the later indicated single joint/DL TCI state </w:t>
      </w:r>
    </w:p>
    <w:p w14:paraId="0BCFFE9C" w14:textId="77777777" w:rsidR="00B92DBA" w:rsidRPr="00574E21" w:rsidRDefault="00B92DBA" w:rsidP="00B92DBA">
      <w:pPr>
        <w:numPr>
          <w:ilvl w:val="0"/>
          <w:numId w:val="4"/>
        </w:numPr>
        <w:spacing w:after="0"/>
        <w:jc w:val="both"/>
        <w:rPr>
          <w:b/>
          <w:lang w:eastAsia="ja-JP"/>
        </w:rPr>
      </w:pPr>
      <w:r w:rsidRPr="00574E21">
        <w:rPr>
          <w:b/>
          <w:lang w:eastAsia="ja-JP"/>
        </w:rPr>
        <w:t>For R15/16 sTRP based SPS originally activated for one of the two indicated joint/DL TCI states</w:t>
      </w:r>
    </w:p>
    <w:p w14:paraId="45674C70" w14:textId="77777777" w:rsidR="00B92DBA" w:rsidRPr="00574E21" w:rsidRDefault="00B92DBA" w:rsidP="00B92DBA">
      <w:pPr>
        <w:numPr>
          <w:ilvl w:val="1"/>
          <w:numId w:val="4"/>
        </w:numPr>
        <w:spacing w:after="0"/>
        <w:jc w:val="both"/>
        <w:rPr>
          <w:b/>
          <w:lang w:eastAsia="ja-JP"/>
        </w:rPr>
      </w:pPr>
      <w:r w:rsidRPr="00574E21">
        <w:rPr>
          <w:b/>
          <w:lang w:eastAsia="ja-JP"/>
        </w:rPr>
        <w:t>All PDSCH occasions of the SPS will use the later indicated single joint/DL TCI state</w:t>
      </w:r>
    </w:p>
    <w:p w14:paraId="26EC2D25" w14:textId="77777777" w:rsidR="00B92DBA" w:rsidRPr="00574E21" w:rsidRDefault="00B92DBA" w:rsidP="00B92DBA">
      <w:pPr>
        <w:spacing w:after="0"/>
        <w:jc w:val="both"/>
      </w:pPr>
    </w:p>
    <w:p w14:paraId="2EF87E4F" w14:textId="77777777" w:rsidR="00B92DBA" w:rsidRPr="00574E21" w:rsidRDefault="00B92DBA" w:rsidP="00B92DBA">
      <w:pPr>
        <w:jc w:val="both"/>
        <w:rPr>
          <w:b/>
          <w:lang w:eastAsia="ja-JP"/>
        </w:rPr>
      </w:pPr>
      <w:r w:rsidRPr="00574E21">
        <w:rPr>
          <w:b/>
          <w:u w:val="single"/>
          <w:lang w:eastAsia="ja-JP"/>
        </w:rPr>
        <w:t>Proposal 9</w:t>
      </w:r>
      <w:r w:rsidRPr="00574E21">
        <w:rPr>
          <w:b/>
          <w:lang w:eastAsia="ja-JP"/>
        </w:rPr>
        <w:t xml:space="preserve">: For unified TCI extension to sDCI mTRP, two default beams are enabled if UE is configured with </w:t>
      </w:r>
      <w:r w:rsidRPr="00574E21">
        <w:rPr>
          <w:b/>
          <w:i/>
          <w:iCs/>
          <w:lang w:eastAsia="ja-JP"/>
        </w:rPr>
        <w:t>enableTwoDefaultTCI-States</w:t>
      </w:r>
      <w:r w:rsidRPr="00574E21">
        <w:rPr>
          <w:b/>
          <w:lang w:eastAsia="ja-JP"/>
        </w:rPr>
        <w:t xml:space="preserve"> based on existing UE capability</w:t>
      </w:r>
    </w:p>
    <w:p w14:paraId="0E1259B2" w14:textId="77777777" w:rsidR="00B92DBA" w:rsidRPr="00574E21" w:rsidRDefault="00B92DBA" w:rsidP="00B92DBA">
      <w:pPr>
        <w:numPr>
          <w:ilvl w:val="0"/>
          <w:numId w:val="4"/>
        </w:numPr>
        <w:spacing w:after="0"/>
        <w:jc w:val="both"/>
        <w:rPr>
          <w:rFonts w:eastAsia="PMingLiU"/>
          <w:b/>
          <w:lang w:val="en-US" w:eastAsia="ja-JP"/>
        </w:rPr>
      </w:pPr>
      <w:r w:rsidRPr="00574E21">
        <w:rPr>
          <w:rFonts w:eastAsia="PMingLiU"/>
          <w:b/>
          <w:lang w:val="en-US" w:eastAsia="ja-JP"/>
        </w:rPr>
        <w:t>If the indicated TCI codepoint has two joint/DL TCI states, they serve as the two default beams</w:t>
      </w:r>
    </w:p>
    <w:p w14:paraId="7107AF98" w14:textId="77777777" w:rsidR="00B92DBA" w:rsidRPr="00574E21" w:rsidRDefault="00B92DBA" w:rsidP="00B92DBA">
      <w:pPr>
        <w:numPr>
          <w:ilvl w:val="0"/>
          <w:numId w:val="4"/>
        </w:numPr>
        <w:spacing w:after="0"/>
        <w:jc w:val="both"/>
        <w:rPr>
          <w:rFonts w:eastAsia="PMingLiU"/>
          <w:b/>
          <w:lang w:val="en-US" w:eastAsia="ja-JP"/>
        </w:rPr>
      </w:pPr>
      <w:r w:rsidRPr="00574E21">
        <w:rPr>
          <w:rFonts w:eastAsia="PMingLiU"/>
          <w:b/>
          <w:lang w:val="en-US" w:eastAsia="ja-JP"/>
        </w:rPr>
        <w:t>Otherwise, the two joint/DL TCI states mapped to the activated TCI codepoint with lowest ID serve as the two default beams</w:t>
      </w:r>
    </w:p>
    <w:p w14:paraId="4B982731" w14:textId="77777777" w:rsidR="00B92DBA" w:rsidRPr="00574E21" w:rsidRDefault="00B92DBA" w:rsidP="00B92DBA">
      <w:pPr>
        <w:spacing w:after="0"/>
        <w:jc w:val="both"/>
        <w:rPr>
          <w:lang w:val="en-US"/>
        </w:rPr>
      </w:pPr>
    </w:p>
    <w:p w14:paraId="1974B64D" w14:textId="77777777" w:rsidR="00B92DBA" w:rsidRPr="00574E21" w:rsidRDefault="00B92DBA" w:rsidP="00B92DBA">
      <w:pPr>
        <w:jc w:val="both"/>
        <w:rPr>
          <w:b/>
          <w:lang w:eastAsia="ja-JP"/>
        </w:rPr>
      </w:pPr>
      <w:r w:rsidRPr="00574E21">
        <w:rPr>
          <w:b/>
          <w:u w:val="single"/>
          <w:lang w:eastAsia="ja-JP"/>
        </w:rPr>
        <w:t>Proposal 10</w:t>
      </w:r>
      <w:r w:rsidRPr="00574E21">
        <w:rPr>
          <w:b/>
          <w:lang w:eastAsia="ja-JP"/>
        </w:rPr>
        <w:t xml:space="preserve">: For unified TCI extension to sDCI mTRP, single default beam is enabled if UE is not configured with </w:t>
      </w:r>
      <w:r w:rsidRPr="00574E21">
        <w:rPr>
          <w:b/>
          <w:i/>
          <w:iCs/>
          <w:lang w:eastAsia="ja-JP"/>
        </w:rPr>
        <w:t>enableTwoDefaultTCI-States</w:t>
      </w:r>
    </w:p>
    <w:p w14:paraId="0096BA79" w14:textId="70832F15" w:rsidR="0036164B" w:rsidRPr="00574E21" w:rsidRDefault="00B92DBA" w:rsidP="001052C2">
      <w:pPr>
        <w:numPr>
          <w:ilvl w:val="0"/>
          <w:numId w:val="4"/>
        </w:numPr>
        <w:spacing w:after="0"/>
        <w:jc w:val="both"/>
        <w:rPr>
          <w:rFonts w:eastAsia="PMingLiU"/>
          <w:b/>
          <w:lang w:val="en-US" w:eastAsia="ja-JP"/>
        </w:rPr>
      </w:pPr>
      <w:r w:rsidRPr="00574E21">
        <w:rPr>
          <w:rFonts w:eastAsia="PMingLiU"/>
          <w:b/>
          <w:lang w:val="en-US" w:eastAsia="ja-JP"/>
        </w:rPr>
        <w:t>The 1</w:t>
      </w:r>
      <w:r w:rsidRPr="00574E21">
        <w:rPr>
          <w:rFonts w:eastAsia="PMingLiU"/>
          <w:b/>
          <w:vertAlign w:val="superscript"/>
          <w:lang w:val="en-US" w:eastAsia="ja-JP"/>
        </w:rPr>
        <w:t>st</w:t>
      </w:r>
      <w:r w:rsidRPr="00574E21">
        <w:rPr>
          <w:rFonts w:eastAsia="PMingLiU"/>
          <w:b/>
          <w:lang w:val="en-US" w:eastAsia="ja-JP"/>
        </w:rPr>
        <w:t xml:space="preserve"> indicated joint/DL TCI state serves as the default beam</w:t>
      </w:r>
    </w:p>
    <w:p w14:paraId="73B23A7A" w14:textId="77777777" w:rsidR="00B92DBA" w:rsidRPr="00574E21" w:rsidRDefault="00B92DBA" w:rsidP="00B92DBA">
      <w:pPr>
        <w:spacing w:after="0"/>
        <w:jc w:val="both"/>
        <w:rPr>
          <w:rFonts w:eastAsia="PMingLiU"/>
          <w:b/>
          <w:lang w:val="en-US" w:eastAsia="ja-JP"/>
        </w:rPr>
      </w:pPr>
    </w:p>
    <w:p w14:paraId="30756D55" w14:textId="77777777" w:rsidR="00B92DBA" w:rsidRPr="00574E21" w:rsidRDefault="00B92DBA" w:rsidP="00B92DBA">
      <w:pPr>
        <w:jc w:val="both"/>
        <w:rPr>
          <w:b/>
          <w:lang w:eastAsia="ja-JP"/>
        </w:rPr>
      </w:pPr>
      <w:r w:rsidRPr="00574E21">
        <w:rPr>
          <w:b/>
          <w:u w:val="single"/>
          <w:lang w:eastAsia="ja-JP"/>
        </w:rPr>
        <w:t>Proposal 11:</w:t>
      </w:r>
      <w:r w:rsidRPr="00574E21">
        <w:rPr>
          <w:b/>
          <w:lang w:eastAsia="ja-JP"/>
        </w:rPr>
        <w:t xml:space="preserve"> For sDCI mTRP, the new DCI field indicating which TCI(s) to be applied to the scheduled PDSCH can have 2 bits indicating whether 1</w:t>
      </w:r>
      <w:r w:rsidRPr="00574E21">
        <w:rPr>
          <w:b/>
          <w:vertAlign w:val="superscript"/>
          <w:lang w:eastAsia="ja-JP"/>
        </w:rPr>
        <w:t>st</w:t>
      </w:r>
      <w:r w:rsidRPr="00574E21">
        <w:rPr>
          <w:b/>
          <w:lang w:eastAsia="ja-JP"/>
        </w:rPr>
        <w:t>, 2</w:t>
      </w:r>
      <w:r w:rsidRPr="00574E21">
        <w:rPr>
          <w:b/>
          <w:vertAlign w:val="superscript"/>
          <w:lang w:eastAsia="ja-JP"/>
        </w:rPr>
        <w:t>nd</w:t>
      </w:r>
      <w:r w:rsidRPr="00574E21">
        <w:rPr>
          <w:b/>
          <w:lang w:eastAsia="ja-JP"/>
        </w:rPr>
        <w:t>, or both indicated TCIs are to be applied to the scheduled PDSCH</w:t>
      </w:r>
    </w:p>
    <w:p w14:paraId="5F75EDFB" w14:textId="77777777" w:rsidR="00B92DBA" w:rsidRPr="00574E21" w:rsidRDefault="00B92DBA" w:rsidP="00B92DBA">
      <w:pPr>
        <w:jc w:val="both"/>
        <w:rPr>
          <w:b/>
          <w:lang w:eastAsia="ja-JP"/>
        </w:rPr>
      </w:pPr>
      <w:r w:rsidRPr="00574E21">
        <w:rPr>
          <w:b/>
          <w:u w:val="single"/>
          <w:lang w:eastAsia="ja-JP"/>
        </w:rPr>
        <w:t>Proposal 12:</w:t>
      </w:r>
      <w:r w:rsidRPr="00574E21">
        <w:rPr>
          <w:b/>
          <w:lang w:eastAsia="ja-JP"/>
        </w:rPr>
        <w:t xml:space="preserve"> For sDCI mTRP, when the new DCI field indicating which TCI(s) to be applied to the scheduled PDSCH does not present in the DCI, the 1</w:t>
      </w:r>
      <w:r w:rsidRPr="00574E21">
        <w:rPr>
          <w:b/>
          <w:vertAlign w:val="superscript"/>
          <w:lang w:eastAsia="ja-JP"/>
        </w:rPr>
        <w:t>st</w:t>
      </w:r>
      <w:r w:rsidRPr="00574E21">
        <w:rPr>
          <w:b/>
          <w:lang w:eastAsia="ja-JP"/>
        </w:rPr>
        <w:t xml:space="preserve"> indicated TCI should be applied to the scheduled PDSCH</w:t>
      </w:r>
    </w:p>
    <w:p w14:paraId="3DCF5149" w14:textId="52375438" w:rsidR="0036164B" w:rsidRPr="00574E21" w:rsidRDefault="00B92DBA" w:rsidP="001052C2">
      <w:pPr>
        <w:numPr>
          <w:ilvl w:val="0"/>
          <w:numId w:val="4"/>
        </w:numPr>
        <w:spacing w:after="0"/>
        <w:jc w:val="both"/>
        <w:rPr>
          <w:b/>
          <w:lang w:eastAsia="ja-JP"/>
        </w:rPr>
      </w:pPr>
      <w:r w:rsidRPr="00574E21">
        <w:rPr>
          <w:b/>
          <w:lang w:eastAsia="ja-JP"/>
        </w:rPr>
        <w:t>This applies to both non-fallback and fallback DCI format 1_1, 1_2, and 1_0</w:t>
      </w:r>
    </w:p>
    <w:p w14:paraId="2FA6BFB6" w14:textId="77777777" w:rsidR="00B92DBA" w:rsidRPr="00574E21" w:rsidRDefault="00B92DBA" w:rsidP="00B92DBA">
      <w:pPr>
        <w:spacing w:after="0"/>
        <w:ind w:left="720"/>
        <w:jc w:val="both"/>
        <w:rPr>
          <w:b/>
          <w:lang w:eastAsia="ja-JP"/>
        </w:rPr>
      </w:pPr>
    </w:p>
    <w:p w14:paraId="7C416702" w14:textId="77777777" w:rsidR="00B92DBA" w:rsidRPr="00574E21" w:rsidRDefault="00B92DBA" w:rsidP="00B92DBA">
      <w:pPr>
        <w:jc w:val="both"/>
        <w:rPr>
          <w:b/>
          <w:lang w:eastAsia="ja-JP"/>
        </w:rPr>
      </w:pPr>
      <w:r w:rsidRPr="00574E21">
        <w:rPr>
          <w:b/>
          <w:u w:val="single"/>
          <w:lang w:eastAsia="ja-JP"/>
        </w:rPr>
        <w:t>Proposal 13:</w:t>
      </w:r>
      <w:r w:rsidRPr="00574E21">
        <w:rPr>
          <w:b/>
          <w:lang w:eastAsia="ja-JP"/>
        </w:rPr>
        <w:t xml:space="preserve"> For sDCI mTRP, for PDSCH-CJT with 2 indicated TCIs, support the following two options</w:t>
      </w:r>
    </w:p>
    <w:p w14:paraId="7419B1DB" w14:textId="77777777" w:rsidR="00B92DBA" w:rsidRPr="00574E21" w:rsidRDefault="00B92DBA" w:rsidP="00B92DBA">
      <w:pPr>
        <w:numPr>
          <w:ilvl w:val="0"/>
          <w:numId w:val="4"/>
        </w:numPr>
        <w:spacing w:after="0"/>
        <w:jc w:val="both"/>
        <w:rPr>
          <w:b/>
          <w:lang w:eastAsia="ja-JP"/>
        </w:rPr>
      </w:pPr>
      <w:r w:rsidRPr="00574E21">
        <w:rPr>
          <w:b/>
          <w:lang w:eastAsia="ja-JP"/>
        </w:rPr>
        <w:t>Alt1: PDSCH DMRS port(s) is QCLed with the DL RSs of both indicated joint TCI states with respect to QCL-TypeA</w:t>
      </w:r>
    </w:p>
    <w:p w14:paraId="607A0803" w14:textId="003ECAD8" w:rsidR="0036164B" w:rsidRPr="00574E21" w:rsidRDefault="00B92DBA" w:rsidP="001052C2">
      <w:pPr>
        <w:numPr>
          <w:ilvl w:val="0"/>
          <w:numId w:val="4"/>
        </w:numPr>
        <w:spacing w:after="0"/>
        <w:jc w:val="both"/>
        <w:rPr>
          <w:b/>
          <w:lang w:eastAsia="ja-JP"/>
        </w:rPr>
      </w:pPr>
      <w:r w:rsidRPr="00574E21">
        <w:rPr>
          <w:b/>
          <w:lang w:eastAsia="ja-JP"/>
        </w:rPr>
        <w:t>Alt2: PDSCH DMRS port(s) is QCLed with the DL RSs of both indicated joint TCI states with respect to QCL-TypeA except for QCL parameters {Doppler shift, Doppler spread} of the second indicated joint TCI state</w:t>
      </w:r>
    </w:p>
    <w:p w14:paraId="03F8699C" w14:textId="77777777" w:rsidR="00B92DBA" w:rsidRPr="00574E21" w:rsidRDefault="00B92DBA" w:rsidP="00B92DBA">
      <w:pPr>
        <w:spacing w:after="0"/>
        <w:ind w:left="720"/>
        <w:jc w:val="both"/>
        <w:rPr>
          <w:b/>
          <w:lang w:eastAsia="ja-JP"/>
        </w:rPr>
      </w:pPr>
    </w:p>
    <w:p w14:paraId="0A3DFCF8" w14:textId="77777777" w:rsidR="00B92DBA" w:rsidRPr="00574E21" w:rsidRDefault="00B92DBA" w:rsidP="00B92DBA">
      <w:pPr>
        <w:tabs>
          <w:tab w:val="num" w:pos="1440"/>
        </w:tabs>
        <w:jc w:val="both"/>
        <w:rPr>
          <w:b/>
          <w:lang w:eastAsia="ja-JP"/>
        </w:rPr>
      </w:pPr>
      <w:r w:rsidRPr="00574E21">
        <w:rPr>
          <w:b/>
          <w:u w:val="single"/>
          <w:lang w:eastAsia="ja-JP"/>
        </w:rPr>
        <w:t>Proposal 14</w:t>
      </w:r>
      <w:r w:rsidRPr="00574E21">
        <w:rPr>
          <w:b/>
          <w:lang w:eastAsia="ja-JP"/>
        </w:rPr>
        <w:t>: For R17 PUSCH repetition with DG and Type-2 CG, the existing SRS resource set indicator field in DCI format 0_1/0_2 can be reused to inform which TCI state(s) to be applied for PUSCH</w:t>
      </w:r>
    </w:p>
    <w:p w14:paraId="071E7E7A" w14:textId="77777777" w:rsidR="00B92DBA" w:rsidRPr="00574E21" w:rsidRDefault="00B92DBA" w:rsidP="00B92DBA">
      <w:pPr>
        <w:numPr>
          <w:ilvl w:val="0"/>
          <w:numId w:val="4"/>
        </w:numPr>
        <w:tabs>
          <w:tab w:val="num" w:pos="1440"/>
        </w:tabs>
        <w:spacing w:after="0"/>
        <w:jc w:val="both"/>
        <w:rPr>
          <w:rFonts w:eastAsia="PMingLiU"/>
          <w:b/>
          <w:lang w:eastAsia="ja-JP"/>
        </w:rPr>
      </w:pPr>
      <w:r w:rsidRPr="00574E21">
        <w:rPr>
          <w:rFonts w:eastAsia="PMingLiU"/>
          <w:b/>
          <w:lang w:eastAsia="ja-JP"/>
        </w:rPr>
        <w:t>The PUSCH repetition(s) associated with one indicated SRS resource set will use one of the two indicated joint/UL TCI states if two joint/UL TCI states are indicated</w:t>
      </w:r>
    </w:p>
    <w:p w14:paraId="37E6D3A1" w14:textId="1F057D7A" w:rsidR="00B92DBA" w:rsidRPr="00574E21" w:rsidRDefault="00B92DBA" w:rsidP="00B92DBA">
      <w:pPr>
        <w:numPr>
          <w:ilvl w:val="1"/>
          <w:numId w:val="4"/>
        </w:numPr>
        <w:spacing w:after="0"/>
        <w:jc w:val="both"/>
        <w:rPr>
          <w:rFonts w:eastAsia="PMingLiU"/>
          <w:b/>
          <w:lang w:eastAsia="ja-JP"/>
        </w:rPr>
      </w:pPr>
      <w:proofErr w:type="gramStart"/>
      <w:r w:rsidRPr="00574E21">
        <w:rPr>
          <w:rFonts w:eastAsia="PMingLiU"/>
          <w:b/>
          <w:lang w:eastAsia="ja-JP"/>
        </w:rPr>
        <w:t>e.g.</w:t>
      </w:r>
      <w:proofErr w:type="gramEnd"/>
      <w:r w:rsidRPr="00574E21">
        <w:rPr>
          <w:rFonts w:eastAsia="PMingLiU"/>
          <w:b/>
          <w:lang w:eastAsia="ja-JP"/>
        </w:rPr>
        <w:t xml:space="preserve"> 1</w:t>
      </w:r>
      <w:r w:rsidRPr="00574E21">
        <w:rPr>
          <w:rFonts w:eastAsia="PMingLiU"/>
          <w:b/>
          <w:vertAlign w:val="superscript"/>
          <w:lang w:eastAsia="ja-JP"/>
        </w:rPr>
        <w:t>st</w:t>
      </w:r>
      <w:r w:rsidRPr="00574E21">
        <w:rPr>
          <w:rFonts w:eastAsia="PMingLiU"/>
          <w:b/>
          <w:lang w:eastAsia="ja-JP"/>
        </w:rPr>
        <w:t xml:space="preserve"> indicated TCI state is used for PUSCH repetition(s) associated with 1</w:t>
      </w:r>
      <w:r w:rsidRPr="00574E21">
        <w:rPr>
          <w:rFonts w:eastAsia="PMingLiU"/>
          <w:b/>
          <w:vertAlign w:val="superscript"/>
          <w:lang w:eastAsia="ja-JP"/>
        </w:rPr>
        <w:t>st</w:t>
      </w:r>
      <w:r w:rsidRPr="00574E21">
        <w:rPr>
          <w:rFonts w:eastAsia="PMingLiU"/>
          <w:b/>
          <w:lang w:eastAsia="ja-JP"/>
        </w:rPr>
        <w:t xml:space="preserve"> SRS resource set</w:t>
      </w:r>
    </w:p>
    <w:p w14:paraId="30AB6AF1" w14:textId="77777777" w:rsidR="00B92DBA" w:rsidRPr="00CC6738" w:rsidRDefault="00B92DBA" w:rsidP="00B92DBA">
      <w:pPr>
        <w:spacing w:after="0"/>
        <w:jc w:val="both"/>
        <w:rPr>
          <w:rFonts w:eastAsia="PMingLiU"/>
          <w:b/>
          <w:lang w:eastAsia="ja-JP"/>
        </w:rPr>
      </w:pPr>
    </w:p>
    <w:p w14:paraId="4816F470" w14:textId="77777777" w:rsidR="00B92DBA" w:rsidRPr="00CC6738" w:rsidRDefault="00B92DBA" w:rsidP="00B92DBA">
      <w:pPr>
        <w:tabs>
          <w:tab w:val="num" w:pos="1440"/>
        </w:tabs>
        <w:jc w:val="both"/>
        <w:rPr>
          <w:b/>
          <w:lang w:eastAsia="ja-JP"/>
        </w:rPr>
      </w:pPr>
      <w:r w:rsidRPr="00CC6738">
        <w:rPr>
          <w:b/>
          <w:u w:val="single"/>
          <w:lang w:eastAsia="ja-JP"/>
        </w:rPr>
        <w:t>Proposal 1</w:t>
      </w:r>
      <w:r>
        <w:rPr>
          <w:b/>
          <w:u w:val="single"/>
          <w:lang w:eastAsia="ja-JP"/>
        </w:rPr>
        <w:t>5</w:t>
      </w:r>
      <w:r w:rsidRPr="00CC6738">
        <w:rPr>
          <w:b/>
          <w:lang w:eastAsia="ja-JP"/>
        </w:rPr>
        <w:t xml:space="preserve">: For R17 PUSCH repetition with Type-1 CG, the existing SRI(s) configured in </w:t>
      </w:r>
      <w:r w:rsidRPr="00CC6738">
        <w:rPr>
          <w:b/>
          <w:i/>
          <w:iCs/>
          <w:lang w:eastAsia="ja-JP"/>
        </w:rPr>
        <w:t>configuredGrantConfig</w:t>
      </w:r>
      <w:r w:rsidRPr="00CC6738">
        <w:rPr>
          <w:b/>
          <w:lang w:eastAsia="ja-JP"/>
        </w:rPr>
        <w:t xml:space="preserve"> can be reused to inform which TCI state(s) are applied to PUSCH</w:t>
      </w:r>
    </w:p>
    <w:p w14:paraId="33AC4747" w14:textId="77777777" w:rsidR="00B92DBA" w:rsidRDefault="00B92DBA" w:rsidP="00B92DBA">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TCI states are indicated</w:t>
      </w:r>
    </w:p>
    <w:p w14:paraId="7337396B" w14:textId="77777777" w:rsidR="00B92DBA" w:rsidRPr="00762A94" w:rsidRDefault="00B92DBA" w:rsidP="00B92DBA">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Pr>
          <w:rFonts w:ascii="Times New Roman" w:hAnsi="Times New Roman" w:cs="Times New Roman"/>
          <w:b/>
          <w:sz w:val="20"/>
          <w:szCs w:val="20"/>
          <w:lang w:val="en-GB" w:eastAsia="ja-JP"/>
        </w:rPr>
        <w:t>is used for PUSCH 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28A2BAC7" w14:textId="77777777" w:rsidR="00B92DBA" w:rsidRDefault="00B92DBA" w:rsidP="00B92DBA">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r w:rsidRPr="005E745B">
        <w:rPr>
          <w:rFonts w:eastAsia="PMingLiU"/>
          <w:b/>
          <w:i/>
          <w:iCs/>
          <w:lang w:eastAsia="ja-JP"/>
        </w:rPr>
        <w:t>configuredGrantConfig</w:t>
      </w:r>
      <w:r w:rsidRPr="00762A94">
        <w:rPr>
          <w:rFonts w:eastAsia="PMingLiU"/>
          <w:b/>
          <w:lang w:eastAsia="ja-JP"/>
        </w:rPr>
        <w:t xml:space="preserve"> contains only one </w:t>
      </w:r>
      <w:r w:rsidRPr="005E745B">
        <w:rPr>
          <w:rFonts w:eastAsia="PMingLiU"/>
          <w:b/>
          <w:i/>
          <w:iCs/>
          <w:lang w:eastAsia="ja-JP"/>
        </w:rPr>
        <w:t>pathlossReferenceIndex</w:t>
      </w:r>
      <w:r w:rsidRPr="00762A94">
        <w:rPr>
          <w:rFonts w:eastAsia="PMingLiU"/>
          <w:b/>
          <w:lang w:eastAsia="ja-JP"/>
        </w:rPr>
        <w:t xml:space="preserve">, </w:t>
      </w:r>
      <w:r w:rsidRPr="005E745B">
        <w:rPr>
          <w:rFonts w:eastAsia="PMingLiU"/>
          <w:b/>
          <w:i/>
          <w:iCs/>
          <w:lang w:eastAsia="ja-JP"/>
        </w:rPr>
        <w:t>p0-PUSCH-Alpha, powerControlLoopToUse, srs-ResourceIndicator</w:t>
      </w:r>
      <w:r>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precodingAndNumberOfLayers</w:t>
      </w:r>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Pr>
          <w:rFonts w:eastAsia="PMingLiU"/>
          <w:b/>
          <w:lang w:eastAsia="ja-JP"/>
        </w:rPr>
        <w:t xml:space="preserve">all </w:t>
      </w:r>
      <w:r w:rsidRPr="00762A94">
        <w:rPr>
          <w:rFonts w:eastAsia="PMingLiU"/>
          <w:b/>
          <w:lang w:eastAsia="ja-JP"/>
        </w:rPr>
        <w:lastRenderedPageBreak/>
        <w:t xml:space="preserve">PUSCH repetitions are associated only with </w:t>
      </w:r>
      <w:r>
        <w:rPr>
          <w:rFonts w:eastAsia="PMingLiU"/>
          <w:b/>
          <w:lang w:eastAsia="ja-JP"/>
        </w:rPr>
        <w:t>one of the two indicated TCI states if two joint/UL TCI states are indicated</w:t>
      </w:r>
    </w:p>
    <w:p w14:paraId="55CBBAB7" w14:textId="2C3DC378" w:rsidR="0036164B" w:rsidRDefault="00B92DBA" w:rsidP="001052C2">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 is used for all repetitions</w:t>
      </w:r>
    </w:p>
    <w:p w14:paraId="5880A790" w14:textId="77777777" w:rsidR="00B92DBA" w:rsidRPr="00B92DBA" w:rsidRDefault="00B92DBA" w:rsidP="00B92DBA">
      <w:pPr>
        <w:spacing w:after="0"/>
        <w:jc w:val="both"/>
        <w:rPr>
          <w:rFonts w:eastAsia="PMingLiU"/>
          <w:b/>
          <w:lang w:eastAsia="ja-JP"/>
        </w:rPr>
      </w:pPr>
    </w:p>
    <w:p w14:paraId="09172CD6" w14:textId="77777777" w:rsidR="00B92DBA" w:rsidRPr="00CC6738" w:rsidRDefault="00B92DBA" w:rsidP="00B92DBA">
      <w:pPr>
        <w:jc w:val="both"/>
        <w:rPr>
          <w:b/>
          <w:lang w:eastAsia="ja-JP"/>
        </w:rPr>
      </w:pPr>
      <w:r w:rsidRPr="00CC6738">
        <w:rPr>
          <w:b/>
          <w:u w:val="single"/>
          <w:lang w:eastAsia="ja-JP"/>
        </w:rPr>
        <w:t>Proposal 1</w:t>
      </w:r>
      <w:r>
        <w:rPr>
          <w:b/>
          <w:u w:val="single"/>
          <w:lang w:eastAsia="ja-JP"/>
        </w:rPr>
        <w:t>6</w:t>
      </w:r>
      <w:r w:rsidRPr="00CC6738">
        <w:rPr>
          <w:b/>
          <w:lang w:eastAsia="ja-JP"/>
        </w:rPr>
        <w:t>: For PUSCH sTRP/mTRP dynamic switching, if two TCI states are first indicated but later a single TCI state is indicated</w:t>
      </w:r>
    </w:p>
    <w:p w14:paraId="591FC9D5" w14:textId="77777777" w:rsidR="00B92DBA" w:rsidRPr="00CC6738" w:rsidRDefault="00B92DBA" w:rsidP="00B92DBA">
      <w:pPr>
        <w:numPr>
          <w:ilvl w:val="0"/>
          <w:numId w:val="4"/>
        </w:numPr>
        <w:spacing w:after="0"/>
        <w:jc w:val="both"/>
        <w:rPr>
          <w:b/>
          <w:lang w:eastAsia="ja-JP"/>
        </w:rPr>
      </w:pPr>
      <w:r w:rsidRPr="00CC6738">
        <w:rPr>
          <w:b/>
          <w:lang w:eastAsia="ja-JP"/>
        </w:rPr>
        <w:t>For R17 PUSCH repetition with Type1 &amp; 2 CG originally configured/activated for 2 indicated TCI states, all PUSCH repetitions will use the later indicated single TCI state</w:t>
      </w:r>
    </w:p>
    <w:p w14:paraId="2B1A3958" w14:textId="411657C6" w:rsidR="00B92DBA" w:rsidRDefault="00B92DBA" w:rsidP="001052C2">
      <w:pPr>
        <w:numPr>
          <w:ilvl w:val="0"/>
          <w:numId w:val="4"/>
        </w:numPr>
        <w:spacing w:after="0"/>
        <w:jc w:val="both"/>
        <w:rPr>
          <w:b/>
          <w:lang w:eastAsia="ja-JP"/>
        </w:rPr>
      </w:pPr>
      <w:r w:rsidRPr="00CC6738">
        <w:rPr>
          <w:b/>
          <w:lang w:eastAsia="ja-JP"/>
        </w:rPr>
        <w:t xml:space="preserve">For R18 SDM based PUSCH with Type1 &amp; 2 CG originally configured/activated for 2 indicated TCI states, the corresponding CG will be implicitly disabled after the application time of the later indicated single TCI state </w:t>
      </w:r>
    </w:p>
    <w:p w14:paraId="11321BD4" w14:textId="77777777" w:rsidR="005E59BF" w:rsidRPr="005E59BF" w:rsidRDefault="005E59BF" w:rsidP="005E59BF">
      <w:pPr>
        <w:spacing w:after="0"/>
        <w:jc w:val="both"/>
        <w:rPr>
          <w:b/>
          <w:lang w:eastAsia="ja-JP"/>
        </w:rPr>
      </w:pPr>
    </w:p>
    <w:p w14:paraId="7121D9DE" w14:textId="77777777" w:rsidR="005E59BF" w:rsidRPr="00DE6069" w:rsidRDefault="005E59BF" w:rsidP="005E59BF">
      <w:pPr>
        <w:tabs>
          <w:tab w:val="num" w:pos="1440"/>
        </w:tabs>
        <w:jc w:val="both"/>
        <w:rPr>
          <w:b/>
          <w:lang w:eastAsia="ja-JP"/>
        </w:rPr>
      </w:pPr>
      <w:r w:rsidRPr="00CC6738">
        <w:rPr>
          <w:b/>
          <w:u w:val="single"/>
          <w:lang w:eastAsia="ja-JP"/>
        </w:rPr>
        <w:t xml:space="preserve">Proposal </w:t>
      </w:r>
      <w:r>
        <w:rPr>
          <w:b/>
          <w:u w:val="single"/>
          <w:lang w:eastAsia="ja-JP"/>
        </w:rPr>
        <w:t>17</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 if two TCI states are indicated</w:t>
      </w:r>
    </w:p>
    <w:p w14:paraId="3A741A11" w14:textId="77777777" w:rsidR="005E59BF" w:rsidRPr="00103D7C" w:rsidRDefault="005E59BF" w:rsidP="005E59BF">
      <w:pPr>
        <w:tabs>
          <w:tab w:val="num" w:pos="1440"/>
        </w:tabs>
        <w:jc w:val="both"/>
        <w:rPr>
          <w:b/>
          <w:lang w:eastAsia="ja-JP"/>
        </w:rPr>
      </w:pPr>
      <w:r w:rsidRPr="00DB6AA5">
        <w:rPr>
          <w:b/>
          <w:u w:val="single"/>
          <w:lang w:eastAsia="ja-JP"/>
        </w:rPr>
        <w:t xml:space="preserve">Proposal </w:t>
      </w:r>
      <w:r>
        <w:rPr>
          <w:b/>
          <w:u w:val="single"/>
          <w:lang w:eastAsia="ja-JP"/>
        </w:rPr>
        <w:t>18</w:t>
      </w:r>
      <w:r w:rsidRPr="00103D7C">
        <w:rPr>
          <w:b/>
          <w:lang w:eastAsia="ja-JP"/>
        </w:rPr>
        <w:t>: Study DCI size reduction (formats 0_1/0_2) after beam indication DCI indicates one TCI state (sTRP mode)</w:t>
      </w:r>
    </w:p>
    <w:p w14:paraId="69AA271E" w14:textId="0D76F7F3" w:rsidR="00B92DBA" w:rsidRDefault="005E59BF" w:rsidP="001052C2">
      <w:pPr>
        <w:numPr>
          <w:ilvl w:val="0"/>
          <w:numId w:val="4"/>
        </w:numPr>
        <w:tabs>
          <w:tab w:val="num" w:pos="1440"/>
        </w:tabs>
        <w:spacing w:after="0"/>
        <w:jc w:val="both"/>
        <w:rPr>
          <w:rFonts w:eastAsia="PMingLiU"/>
          <w:b/>
          <w:lang w:val="en-US" w:eastAsia="ja-JP"/>
        </w:rPr>
      </w:pPr>
      <w:r w:rsidRPr="00103D7C">
        <w:rPr>
          <w:rFonts w:eastAsia="PMingLiU"/>
          <w:b/>
          <w:lang w:val="en-US" w:eastAsia="ja-JP"/>
        </w:rPr>
        <w:t>In Rel-17, up to 14 bits are added to UL DCI for mTRP PUSCH</w:t>
      </w:r>
    </w:p>
    <w:p w14:paraId="2812EFD5" w14:textId="77777777" w:rsidR="005E59BF" w:rsidRPr="005E59BF" w:rsidRDefault="005E59BF" w:rsidP="005E59BF">
      <w:pPr>
        <w:spacing w:after="0"/>
        <w:ind w:left="720"/>
        <w:jc w:val="both"/>
        <w:rPr>
          <w:rFonts w:eastAsia="PMingLiU"/>
          <w:b/>
          <w:lang w:val="en-US" w:eastAsia="ja-JP"/>
        </w:rPr>
      </w:pPr>
    </w:p>
    <w:p w14:paraId="5566020A" w14:textId="77777777" w:rsidR="005E59BF" w:rsidRPr="00574E21" w:rsidRDefault="005E59BF" w:rsidP="005E59BF">
      <w:pPr>
        <w:tabs>
          <w:tab w:val="num" w:pos="1440"/>
        </w:tabs>
        <w:jc w:val="both"/>
        <w:rPr>
          <w:b/>
          <w:lang w:eastAsia="ja-JP"/>
        </w:rPr>
      </w:pPr>
      <w:r w:rsidRPr="00574E21">
        <w:rPr>
          <w:b/>
          <w:u w:val="single"/>
          <w:lang w:eastAsia="ja-JP"/>
        </w:rPr>
        <w:t>Proposal 19</w:t>
      </w:r>
      <w:r w:rsidRPr="00574E21">
        <w:rPr>
          <w:b/>
          <w:lang w:eastAsia="ja-JP"/>
        </w:rPr>
        <w:t>: For sDCI mTRP with two SRS resource sets for the same usage, each SRS resource set can follow one indicated joint/UL TCI state for a TRP</w:t>
      </w:r>
    </w:p>
    <w:p w14:paraId="018D5E00" w14:textId="00419736" w:rsidR="00B92DBA" w:rsidRPr="00574E21" w:rsidRDefault="005E59BF" w:rsidP="001052C2">
      <w:pPr>
        <w:numPr>
          <w:ilvl w:val="0"/>
          <w:numId w:val="4"/>
        </w:numPr>
        <w:spacing w:after="0"/>
        <w:jc w:val="both"/>
        <w:rPr>
          <w:rFonts w:eastAsia="PMingLiU"/>
          <w:b/>
          <w:lang w:val="en-US" w:eastAsia="ja-JP"/>
        </w:rPr>
      </w:pPr>
      <w:r w:rsidRPr="00574E21">
        <w:rPr>
          <w:rFonts w:eastAsia="PMingLiU"/>
          <w:b/>
          <w:lang w:val="en-US" w:eastAsia="ja-JP"/>
        </w:rPr>
        <w:t>An RRC flag can be configured per SRS resource set to indicate which joint/UL TCI to follow for this resource set</w:t>
      </w:r>
    </w:p>
    <w:p w14:paraId="6F52A544" w14:textId="77777777" w:rsidR="005E59BF" w:rsidRPr="00574E21" w:rsidRDefault="005E59BF" w:rsidP="005E59BF">
      <w:pPr>
        <w:spacing w:after="0"/>
        <w:jc w:val="both"/>
        <w:rPr>
          <w:rFonts w:eastAsia="PMingLiU"/>
          <w:b/>
          <w:lang w:val="en-US" w:eastAsia="ja-JP"/>
        </w:rPr>
      </w:pPr>
    </w:p>
    <w:p w14:paraId="387207EA" w14:textId="77777777" w:rsidR="005E59BF" w:rsidRPr="00574E21" w:rsidRDefault="005E59BF" w:rsidP="005E59BF">
      <w:pPr>
        <w:jc w:val="both"/>
        <w:rPr>
          <w:b/>
          <w:lang w:eastAsia="ja-JP"/>
        </w:rPr>
      </w:pPr>
      <w:r w:rsidRPr="00574E21">
        <w:rPr>
          <w:b/>
          <w:u w:val="single"/>
          <w:lang w:eastAsia="ja-JP"/>
        </w:rPr>
        <w:t>Proposal 20</w:t>
      </w:r>
      <w:r w:rsidRPr="00574E21">
        <w:rPr>
          <w:b/>
          <w:lang w:eastAsia="ja-JP"/>
        </w:rPr>
        <w:t>: For R17 PUCCH repetition in sDCI mTRP, if a PUCCH resource is configured to use both indicated joint/UL TCI states when two joint/UL TCI states are indicated</w:t>
      </w:r>
    </w:p>
    <w:p w14:paraId="4A363623" w14:textId="7381AFDE" w:rsidR="00B92DBA" w:rsidRPr="00574E21" w:rsidRDefault="005E59BF" w:rsidP="001052C2">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states</w:t>
      </w:r>
    </w:p>
    <w:p w14:paraId="5144D0BB" w14:textId="77777777" w:rsidR="005E59BF" w:rsidRPr="00574E21" w:rsidRDefault="005E59BF" w:rsidP="005E59BF">
      <w:pPr>
        <w:spacing w:after="0"/>
        <w:jc w:val="both"/>
        <w:rPr>
          <w:b/>
          <w:lang w:eastAsia="ja-JP"/>
        </w:rPr>
      </w:pPr>
    </w:p>
    <w:p w14:paraId="2CCE2422" w14:textId="77777777" w:rsidR="005E59BF" w:rsidRPr="00A63A33" w:rsidRDefault="005E59BF" w:rsidP="005E59BF">
      <w:pPr>
        <w:jc w:val="both"/>
        <w:rPr>
          <w:b/>
          <w:lang w:eastAsia="ja-JP"/>
        </w:rPr>
      </w:pPr>
      <w:r w:rsidRPr="00574E21">
        <w:rPr>
          <w:b/>
          <w:u w:val="single"/>
          <w:lang w:eastAsia="ja-JP"/>
        </w:rPr>
        <w:t>Proposal 21</w:t>
      </w:r>
      <w:r w:rsidRPr="00574E21">
        <w:rPr>
          <w:b/>
          <w:lang w:eastAsia="ja-JP"/>
        </w:rPr>
        <w:t>: For PUCCH sTRP/mTRP dynamic switching, if two TCI states are first indicated but later a single TCI state is indicated</w:t>
      </w:r>
    </w:p>
    <w:p w14:paraId="7B4CF075" w14:textId="77777777" w:rsidR="005E59BF" w:rsidRPr="00A63A33" w:rsidRDefault="005E59BF" w:rsidP="005E59BF">
      <w:pPr>
        <w:numPr>
          <w:ilvl w:val="0"/>
          <w:numId w:val="4"/>
        </w:numPr>
        <w:spacing w:after="0"/>
        <w:jc w:val="both"/>
        <w:rPr>
          <w:b/>
          <w:lang w:eastAsia="ja-JP"/>
        </w:rPr>
      </w:pPr>
      <w:r w:rsidRPr="00A63A33">
        <w:rPr>
          <w:b/>
          <w:lang w:eastAsia="ja-JP"/>
        </w:rPr>
        <w:t xml:space="preserve">At least for R15/17 P/SP PUCCH originally configured/activated for one or </w:t>
      </w:r>
      <w:proofErr w:type="gramStart"/>
      <w:r w:rsidRPr="00A63A33">
        <w:rPr>
          <w:b/>
          <w:lang w:eastAsia="ja-JP"/>
        </w:rPr>
        <w:t>both of the two</w:t>
      </w:r>
      <w:proofErr w:type="gramEnd"/>
      <w:r w:rsidRPr="00A63A33">
        <w:rPr>
          <w:b/>
          <w:lang w:eastAsia="ja-JP"/>
        </w:rPr>
        <w:t xml:space="preserve"> indicated joint/UL TCI states</w:t>
      </w:r>
    </w:p>
    <w:p w14:paraId="0691F9D0" w14:textId="5D25B042" w:rsidR="00B92DBA" w:rsidRDefault="005E59BF" w:rsidP="001052C2">
      <w:pPr>
        <w:numPr>
          <w:ilvl w:val="1"/>
          <w:numId w:val="4"/>
        </w:numPr>
        <w:spacing w:after="0"/>
        <w:jc w:val="both"/>
        <w:rPr>
          <w:b/>
          <w:lang w:eastAsia="ja-JP"/>
        </w:rPr>
      </w:pPr>
      <w:r w:rsidRPr="00A63A33">
        <w:rPr>
          <w:b/>
          <w:lang w:eastAsia="ja-JP"/>
        </w:rPr>
        <w:t>All occasions of the P/SP PUCCH will use the later indicated single joint/DL TCI state</w:t>
      </w:r>
    </w:p>
    <w:p w14:paraId="09E7C413" w14:textId="77777777" w:rsidR="005E59BF" w:rsidRPr="005E59BF" w:rsidRDefault="005E59BF" w:rsidP="005E59BF">
      <w:pPr>
        <w:spacing w:after="0"/>
        <w:jc w:val="both"/>
        <w:rPr>
          <w:b/>
          <w:lang w:eastAsia="ja-JP"/>
        </w:rPr>
      </w:pPr>
    </w:p>
    <w:p w14:paraId="3A7BEDDD" w14:textId="77777777" w:rsidR="005E59BF" w:rsidRPr="00D14078" w:rsidRDefault="005E59BF" w:rsidP="005E59BF">
      <w:pPr>
        <w:tabs>
          <w:tab w:val="num" w:pos="1440"/>
        </w:tabs>
        <w:jc w:val="both"/>
        <w:rPr>
          <w:b/>
          <w:lang w:eastAsia="ja-JP"/>
        </w:rPr>
      </w:pPr>
      <w:r w:rsidRPr="00D14078">
        <w:rPr>
          <w:b/>
          <w:u w:val="single"/>
          <w:lang w:eastAsia="ja-JP"/>
        </w:rPr>
        <w:t>Proposal</w:t>
      </w:r>
      <w:r>
        <w:rPr>
          <w:b/>
          <w:u w:val="single"/>
          <w:lang w:eastAsia="ja-JP"/>
        </w:rPr>
        <w:t xml:space="preserve"> 22</w:t>
      </w:r>
      <w:r w:rsidRPr="00D14078">
        <w:rPr>
          <w:b/>
          <w:lang w:eastAsia="ja-JP"/>
        </w:rPr>
        <w:t xml:space="preserve">: For mDCI mTRP, an indicator is introduced </w:t>
      </w:r>
      <w:r>
        <w:rPr>
          <w:b/>
          <w:lang w:eastAsia="ja-JP"/>
        </w:rPr>
        <w:t xml:space="preserve">with the following behaviours </w:t>
      </w:r>
      <w:r w:rsidRPr="00D14078">
        <w:rPr>
          <w:b/>
          <w:lang w:eastAsia="ja-JP"/>
        </w:rPr>
        <w:t>to inform UE whether a</w:t>
      </w:r>
      <w:r>
        <w:rPr>
          <w:b/>
          <w:lang w:eastAsia="ja-JP"/>
        </w:rPr>
        <w:t>n</w:t>
      </w:r>
      <w:r w:rsidRPr="00D14078">
        <w:rPr>
          <w:b/>
          <w:lang w:eastAsia="ja-JP"/>
        </w:rPr>
        <w:t xml:space="preserve"> RRC configured channel/RS should share </w:t>
      </w:r>
      <w:r>
        <w:rPr>
          <w:b/>
          <w:lang w:eastAsia="ja-JP"/>
        </w:rPr>
        <w:t>indicated</w:t>
      </w:r>
      <w:r w:rsidRPr="00D14078">
        <w:rPr>
          <w:b/>
          <w:lang w:eastAsia="ja-JP"/>
        </w:rPr>
        <w:t xml:space="preserve"> TCI </w:t>
      </w:r>
      <w:r>
        <w:rPr>
          <w:b/>
          <w:lang w:eastAsia="ja-JP"/>
        </w:rPr>
        <w:t>state(s) an</w:t>
      </w:r>
      <w:r w:rsidRPr="00D14078">
        <w:rPr>
          <w:b/>
          <w:lang w:eastAsia="ja-JP"/>
        </w:rPr>
        <w:t>d, if so, which TCI</w:t>
      </w:r>
      <w:r>
        <w:rPr>
          <w:b/>
          <w:lang w:eastAsia="ja-JP"/>
        </w:rPr>
        <w:t xml:space="preserve"> state(s) if two TCI states are indicated</w:t>
      </w:r>
    </w:p>
    <w:p w14:paraId="3F60FC98" w14:textId="77777777" w:rsidR="005E59BF" w:rsidRPr="00D14078" w:rsidRDefault="005E59BF" w:rsidP="005E59B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Pr>
          <w:rFonts w:eastAsia="PMingLiU"/>
          <w:b/>
          <w:lang w:val="en-US" w:eastAsia="ja-JP"/>
        </w:rPr>
        <w:t>indicated</w:t>
      </w:r>
      <w:r w:rsidRPr="00D14078">
        <w:rPr>
          <w:rFonts w:eastAsia="PMingLiU"/>
          <w:b/>
          <w:lang w:val="en-US" w:eastAsia="ja-JP"/>
        </w:rPr>
        <w:t xml:space="preserve"> TCI</w:t>
      </w:r>
      <w:r>
        <w:rPr>
          <w:rFonts w:eastAsia="PMingLiU"/>
          <w:b/>
          <w:lang w:val="en-US" w:eastAsia="ja-JP"/>
        </w:rPr>
        <w:t xml:space="preserve"> state</w:t>
      </w:r>
    </w:p>
    <w:p w14:paraId="06C72DBC" w14:textId="77777777" w:rsidR="005E59BF" w:rsidRPr="00D14078" w:rsidRDefault="005E59BF" w:rsidP="005E59B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Pr>
          <w:rFonts w:eastAsia="PMingLiU"/>
          <w:b/>
          <w:lang w:val="en-US" w:eastAsia="ja-JP"/>
        </w:rPr>
        <w:t>indicated</w:t>
      </w:r>
      <w:r w:rsidRPr="00D14078">
        <w:rPr>
          <w:rFonts w:eastAsia="PMingLiU"/>
          <w:b/>
          <w:lang w:val="en-US" w:eastAsia="ja-JP"/>
        </w:rPr>
        <w:t xml:space="preserve"> TCI </w:t>
      </w:r>
      <w:r>
        <w:rPr>
          <w:rFonts w:eastAsia="PMingLiU"/>
          <w:b/>
          <w:lang w:val="en-US" w:eastAsia="ja-JP"/>
        </w:rPr>
        <w:t xml:space="preserve">state </w:t>
      </w:r>
      <w:r w:rsidRPr="00D14078">
        <w:rPr>
          <w:rFonts w:eastAsia="PMingLiU"/>
          <w:b/>
          <w:lang w:val="en-US" w:eastAsia="ja-JP"/>
        </w:rPr>
        <w:t xml:space="preserve">for </w:t>
      </w:r>
      <w:r w:rsidRPr="00240DE9">
        <w:rPr>
          <w:rFonts w:eastAsia="PMingLiU"/>
          <w:b/>
          <w:i/>
          <w:iCs/>
          <w:lang w:val="en-US" w:eastAsia="ja-JP"/>
        </w:rPr>
        <w:t>CORESETPoolIndex</w:t>
      </w:r>
      <w:r>
        <w:rPr>
          <w:rFonts w:eastAsia="PMingLiU"/>
          <w:b/>
          <w:lang w:val="en-US" w:eastAsia="ja-JP"/>
        </w:rPr>
        <w:t xml:space="preserve"> #0</w:t>
      </w:r>
    </w:p>
    <w:p w14:paraId="223248F6" w14:textId="77777777" w:rsidR="005E59BF" w:rsidRPr="00240DE9" w:rsidRDefault="005E59BF" w:rsidP="005E59BF">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Pr="00240DE9">
        <w:rPr>
          <w:rFonts w:eastAsia="PMingLiU"/>
          <w:b/>
          <w:lang w:val="en-US" w:eastAsia="ja-JP"/>
        </w:rPr>
        <w:t xml:space="preserve">Share the indicated TCI state for </w:t>
      </w:r>
      <w:r w:rsidRPr="00240DE9">
        <w:rPr>
          <w:rFonts w:eastAsia="PMingLiU"/>
          <w:b/>
          <w:i/>
          <w:iCs/>
          <w:lang w:val="en-US" w:eastAsia="ja-JP"/>
        </w:rPr>
        <w:t>CORESETPoolIndex</w:t>
      </w:r>
      <w:r w:rsidRPr="00240DE9">
        <w:rPr>
          <w:rFonts w:eastAsia="PMingLiU"/>
          <w:b/>
          <w:lang w:val="en-US" w:eastAsia="ja-JP"/>
        </w:rPr>
        <w:t xml:space="preserve"> #</w:t>
      </w:r>
      <w:r>
        <w:rPr>
          <w:rFonts w:eastAsia="PMingLiU"/>
          <w:b/>
          <w:lang w:val="en-US" w:eastAsia="ja-JP"/>
        </w:rPr>
        <w:t>1</w:t>
      </w:r>
    </w:p>
    <w:p w14:paraId="6C032C83" w14:textId="59310874" w:rsidR="00B92DBA" w:rsidRDefault="005E59BF" w:rsidP="001052C2">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Pr="00240DE9">
        <w:rPr>
          <w:rFonts w:eastAsia="PMingLiU"/>
          <w:b/>
          <w:lang w:val="en-US" w:eastAsia="ja-JP"/>
        </w:rPr>
        <w:t xml:space="preserve">Share the indicated TCI states for both </w:t>
      </w:r>
      <w:r w:rsidRPr="00240DE9">
        <w:rPr>
          <w:rFonts w:eastAsia="PMingLiU"/>
          <w:b/>
          <w:i/>
          <w:iCs/>
          <w:lang w:val="en-US" w:eastAsia="ja-JP"/>
        </w:rPr>
        <w:t>CORESETPoolIndex</w:t>
      </w:r>
      <w:r w:rsidRPr="00240DE9">
        <w:rPr>
          <w:rFonts w:eastAsia="PMingLiU"/>
          <w:b/>
          <w:lang w:val="en-US" w:eastAsia="ja-JP"/>
        </w:rPr>
        <w:t xml:space="preserve"> #0 and #1</w:t>
      </w:r>
    </w:p>
    <w:p w14:paraId="491E2C85" w14:textId="77777777" w:rsidR="005E59BF" w:rsidRPr="005E59BF" w:rsidRDefault="005E59BF" w:rsidP="005E59BF">
      <w:pPr>
        <w:spacing w:after="0"/>
        <w:jc w:val="both"/>
        <w:rPr>
          <w:rFonts w:eastAsia="PMingLiU"/>
          <w:b/>
          <w:lang w:val="en-US" w:eastAsia="ja-JP"/>
        </w:rPr>
      </w:pPr>
    </w:p>
    <w:p w14:paraId="123B5418" w14:textId="77777777" w:rsidR="005E59BF" w:rsidRDefault="005E59BF" w:rsidP="005E59BF">
      <w:pPr>
        <w:tabs>
          <w:tab w:val="num" w:pos="1440"/>
        </w:tabs>
        <w:jc w:val="both"/>
        <w:rPr>
          <w:b/>
          <w:lang w:eastAsia="ja-JP"/>
        </w:rPr>
      </w:pPr>
      <w:r w:rsidRPr="00D21417">
        <w:rPr>
          <w:b/>
          <w:u w:val="single"/>
          <w:lang w:eastAsia="ja-JP"/>
        </w:rPr>
        <w:t>Proposal</w:t>
      </w:r>
      <w:r>
        <w:rPr>
          <w:b/>
          <w:u w:val="single"/>
          <w:lang w:eastAsia="ja-JP"/>
        </w:rPr>
        <w:t xml:space="preserve"> 23</w:t>
      </w:r>
      <w:r w:rsidRPr="00D21417">
        <w:rPr>
          <w:b/>
          <w:lang w:eastAsia="ja-JP"/>
        </w:rPr>
        <w:t xml:space="preserve">: For mDCI mTRP, </w:t>
      </w:r>
      <w:r>
        <w:rPr>
          <w:b/>
          <w:lang w:eastAsia="ja-JP"/>
        </w:rPr>
        <w:t>f</w:t>
      </w:r>
      <w:r w:rsidRPr="00D21417">
        <w:rPr>
          <w:b/>
          <w:lang w:eastAsia="ja-JP"/>
        </w:rPr>
        <w:t xml:space="preserve">or channels/RSs scheduled/activated by DCI, they will use the TCI selected for the same </w:t>
      </w:r>
      <w:r w:rsidRPr="00922764">
        <w:rPr>
          <w:b/>
          <w:i/>
          <w:iCs/>
          <w:lang w:eastAsia="ja-JP"/>
        </w:rPr>
        <w:t>CORESETPoolIndex</w:t>
      </w:r>
      <w:r w:rsidRPr="00D21417">
        <w:rPr>
          <w:b/>
          <w:lang w:eastAsia="ja-JP"/>
        </w:rPr>
        <w:t xml:space="preserve"> as the scheduling/activating DCI</w:t>
      </w:r>
    </w:p>
    <w:p w14:paraId="33BCBE9E" w14:textId="77777777" w:rsidR="005E59BF" w:rsidRPr="00BB4429" w:rsidRDefault="005E59BF" w:rsidP="005E59BF">
      <w:pPr>
        <w:jc w:val="both"/>
        <w:rPr>
          <w:b/>
          <w:lang w:eastAsia="ja-JP"/>
        </w:rPr>
      </w:pPr>
      <w:r w:rsidRPr="00CC7F95">
        <w:rPr>
          <w:b/>
          <w:u w:val="single"/>
          <w:lang w:eastAsia="ja-JP"/>
        </w:rPr>
        <w:t xml:space="preserve">Proposal </w:t>
      </w:r>
      <w:r>
        <w:rPr>
          <w:b/>
          <w:u w:val="single"/>
          <w:lang w:eastAsia="ja-JP"/>
        </w:rPr>
        <w:t>24</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r>
        <w:rPr>
          <w:b/>
          <w:lang w:eastAsia="ja-JP"/>
        </w:rPr>
        <w:t>mDCI mTRP</w:t>
      </w:r>
      <w:r w:rsidRPr="00BB4429">
        <w:rPr>
          <w:b/>
          <w:lang w:eastAsia="ja-JP"/>
        </w:rPr>
        <w:t xml:space="preserve">, </w:t>
      </w:r>
      <w:r>
        <w:rPr>
          <w:b/>
          <w:lang w:eastAsia="ja-JP"/>
        </w:rPr>
        <w:t>two default beams can be supported</w:t>
      </w:r>
    </w:p>
    <w:p w14:paraId="5BAF2C7F" w14:textId="2E3A3459" w:rsidR="005E59BF" w:rsidRDefault="005E59BF" w:rsidP="001052C2">
      <w:pPr>
        <w:numPr>
          <w:ilvl w:val="0"/>
          <w:numId w:val="4"/>
        </w:numPr>
        <w:spacing w:after="0"/>
        <w:jc w:val="both"/>
        <w:rPr>
          <w:rFonts w:eastAsia="PMingLiU"/>
          <w:b/>
          <w:lang w:val="en-US" w:eastAsia="ja-JP"/>
        </w:rPr>
      </w:pPr>
      <w:r w:rsidRPr="00551EA0">
        <w:rPr>
          <w:rFonts w:eastAsia="PMingLiU"/>
          <w:b/>
          <w:lang w:val="en-US" w:eastAsia="ja-JP"/>
        </w:rPr>
        <w:t xml:space="preserve">The default beam for a given </w:t>
      </w:r>
      <w:r w:rsidRPr="00497E48">
        <w:rPr>
          <w:rFonts w:eastAsia="PMingLiU"/>
          <w:b/>
          <w:i/>
          <w:iCs/>
          <w:lang w:val="en-US" w:eastAsia="ja-JP"/>
        </w:rPr>
        <w:t>CORESETPoolIndex</w:t>
      </w:r>
      <w:r w:rsidRPr="00551EA0">
        <w:rPr>
          <w:rFonts w:eastAsia="PMingLiU"/>
          <w:b/>
          <w:lang w:val="en-US" w:eastAsia="ja-JP"/>
        </w:rPr>
        <w:t xml:space="preserve"> is the indicated </w:t>
      </w:r>
      <w:r>
        <w:rPr>
          <w:rFonts w:eastAsia="PMingLiU"/>
          <w:b/>
          <w:lang w:val="en-US" w:eastAsia="ja-JP"/>
        </w:rPr>
        <w:t>joint/DL</w:t>
      </w:r>
      <w:r w:rsidRPr="00551EA0">
        <w:rPr>
          <w:rFonts w:eastAsia="PMingLiU"/>
          <w:b/>
          <w:lang w:val="en-US" w:eastAsia="ja-JP"/>
        </w:rPr>
        <w:t xml:space="preserve"> TCI state for that </w:t>
      </w:r>
      <w:r w:rsidRPr="00497E48">
        <w:rPr>
          <w:rFonts w:eastAsia="PMingLiU"/>
          <w:b/>
          <w:i/>
          <w:iCs/>
          <w:lang w:val="en-US" w:eastAsia="ja-JP"/>
        </w:rPr>
        <w:t>CORESETPoolIndex</w:t>
      </w:r>
    </w:p>
    <w:p w14:paraId="09F70663" w14:textId="77777777" w:rsidR="005E59BF" w:rsidRPr="005E59BF" w:rsidRDefault="005E59BF" w:rsidP="005E59BF">
      <w:pPr>
        <w:spacing w:after="0"/>
        <w:jc w:val="both"/>
        <w:rPr>
          <w:rFonts w:eastAsia="PMingLiU"/>
          <w:b/>
          <w:lang w:val="en-US" w:eastAsia="ja-JP"/>
        </w:rPr>
      </w:pPr>
    </w:p>
    <w:p w14:paraId="51A50D5D" w14:textId="77777777" w:rsidR="005E59BF" w:rsidRDefault="005E59BF" w:rsidP="005E59BF">
      <w:pPr>
        <w:tabs>
          <w:tab w:val="num" w:pos="1440"/>
        </w:tabs>
        <w:jc w:val="both"/>
        <w:rPr>
          <w:b/>
          <w:lang w:eastAsia="ja-JP"/>
        </w:rPr>
      </w:pPr>
      <w:r>
        <w:rPr>
          <w:b/>
          <w:u w:val="single"/>
          <w:lang w:eastAsia="ja-JP"/>
        </w:rPr>
        <w:t>P</w:t>
      </w:r>
      <w:r w:rsidRPr="00253159">
        <w:rPr>
          <w:b/>
          <w:u w:val="single"/>
          <w:lang w:eastAsia="ja-JP"/>
        </w:rPr>
        <w:t xml:space="preserve">roposal </w:t>
      </w:r>
      <w:r>
        <w:rPr>
          <w:b/>
          <w:u w:val="single"/>
          <w:lang w:eastAsia="ja-JP"/>
        </w:rPr>
        <w:t>25</w:t>
      </w:r>
      <w:r w:rsidRPr="00DD258D">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240EAEBA" w14:textId="77777777" w:rsidR="005E59BF" w:rsidRPr="001F4D6B" w:rsidRDefault="005E59BF" w:rsidP="005E59BF">
      <w:pPr>
        <w:tabs>
          <w:tab w:val="num" w:pos="1440"/>
        </w:tabs>
        <w:jc w:val="both"/>
        <w:rPr>
          <w:b/>
          <w:lang w:eastAsia="ja-JP"/>
        </w:rPr>
      </w:pPr>
      <w:r w:rsidRPr="001F4D6B">
        <w:rPr>
          <w:b/>
          <w:u w:val="single"/>
          <w:lang w:eastAsia="ja-JP"/>
        </w:rPr>
        <w:t>Proposal 26</w:t>
      </w:r>
      <w:r w:rsidRPr="001F4D6B">
        <w:rPr>
          <w:b/>
          <w:lang w:eastAsia="ja-JP"/>
        </w:rPr>
        <w:t>: The implicit BFD for mTRP BFR in sDCI mTRP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configuration</w:t>
      </w:r>
    </w:p>
    <w:p w14:paraId="6251DAF4" w14:textId="77777777" w:rsidR="005E59BF" w:rsidRPr="001F4D6B" w:rsidRDefault="005E59BF" w:rsidP="005E59BF">
      <w:pPr>
        <w:numPr>
          <w:ilvl w:val="0"/>
          <w:numId w:val="4"/>
        </w:numPr>
        <w:spacing w:after="0"/>
        <w:jc w:val="both"/>
        <w:rPr>
          <w:rFonts w:eastAsia="PMingLiU"/>
          <w:b/>
          <w:lang w:val="en-US" w:eastAsia="ja-JP"/>
        </w:rPr>
      </w:pPr>
      <w:r w:rsidRPr="001F4D6B">
        <w:rPr>
          <w:rFonts w:eastAsia="PMingLiU"/>
          <w:b/>
          <w:lang w:val="en-US" w:eastAsia="ja-JP"/>
        </w:rPr>
        <w:t>If two TCIs are indicated, the corresponding two QCL source RSs can be used as the implicit BFD RSs for the two TRPs, respectively</w:t>
      </w:r>
    </w:p>
    <w:p w14:paraId="58A229EB" w14:textId="6EE1C309" w:rsidR="005E59BF" w:rsidRDefault="005E59BF" w:rsidP="001052C2">
      <w:pPr>
        <w:numPr>
          <w:ilvl w:val="0"/>
          <w:numId w:val="4"/>
        </w:numPr>
        <w:spacing w:after="0"/>
        <w:jc w:val="both"/>
        <w:rPr>
          <w:rFonts w:eastAsia="PMingLiU"/>
          <w:b/>
          <w:lang w:val="en-US" w:eastAsia="ja-JP"/>
        </w:rPr>
      </w:pPr>
      <w:r w:rsidRPr="001F4D6B">
        <w:rPr>
          <w:rFonts w:eastAsia="PMingLiU"/>
          <w:b/>
          <w:lang w:val="en-US" w:eastAsia="ja-JP"/>
        </w:rPr>
        <w:t>Otherwise, the two TCIs of the codepoint with lowest ID among all codepoints with 2 TCIs can be used to determine the two implicit BFD RSs</w:t>
      </w:r>
    </w:p>
    <w:p w14:paraId="66043138" w14:textId="77777777" w:rsidR="005E59BF" w:rsidRPr="005E59BF" w:rsidRDefault="005E59BF" w:rsidP="005E59BF">
      <w:pPr>
        <w:spacing w:after="0"/>
        <w:jc w:val="both"/>
        <w:rPr>
          <w:rFonts w:eastAsia="PMingLiU"/>
          <w:b/>
          <w:lang w:val="en-US" w:eastAsia="ja-JP"/>
        </w:rPr>
      </w:pPr>
    </w:p>
    <w:p w14:paraId="7FFA694B" w14:textId="77777777" w:rsidR="005E59BF" w:rsidRPr="0055148D" w:rsidRDefault="005E59BF" w:rsidP="005E59BF">
      <w:pPr>
        <w:tabs>
          <w:tab w:val="num" w:pos="1440"/>
        </w:tabs>
        <w:jc w:val="both"/>
        <w:rPr>
          <w:b/>
          <w:lang w:eastAsia="ja-JP"/>
        </w:rPr>
      </w:pPr>
      <w:r w:rsidRPr="001F4D6B">
        <w:rPr>
          <w:b/>
          <w:u w:val="single"/>
          <w:lang w:eastAsia="ja-JP"/>
        </w:rPr>
        <w:t>Proposal 27</w:t>
      </w:r>
      <w:r w:rsidRPr="001F4D6B">
        <w:rPr>
          <w:b/>
          <w:lang w:eastAsia="ja-JP"/>
        </w:rPr>
        <w:t>: For sDCI mTRP with SFN based PUSCH, two indicated TCI states are mapped to each PUSCH DMRS port</w:t>
      </w:r>
    </w:p>
    <w:p w14:paraId="491D41E2" w14:textId="77777777" w:rsidR="005E59BF" w:rsidRPr="00EC27AD" w:rsidRDefault="005E59BF" w:rsidP="005E59BF">
      <w:pPr>
        <w:tabs>
          <w:tab w:val="num" w:pos="1440"/>
        </w:tabs>
        <w:jc w:val="both"/>
        <w:rPr>
          <w:b/>
          <w:lang w:eastAsia="ja-JP"/>
        </w:rPr>
      </w:pPr>
      <w:r w:rsidRPr="00EC27AD">
        <w:rPr>
          <w:b/>
          <w:u w:val="single"/>
          <w:lang w:eastAsia="ja-JP"/>
        </w:rPr>
        <w:t xml:space="preserve">Proposal </w:t>
      </w:r>
      <w:r>
        <w:rPr>
          <w:b/>
          <w:u w:val="single"/>
          <w:lang w:eastAsia="ja-JP"/>
        </w:rPr>
        <w:t>28</w:t>
      </w:r>
      <w:r w:rsidRPr="00EC27AD">
        <w:rPr>
          <w:b/>
          <w:lang w:eastAsia="ja-JP"/>
        </w:rPr>
        <w:t>: For SDM based PUSCH STxMP in sDCI mTRP, each indicated unified TCI state can be associated with a subset of PUSCH DMRS ports, which are jointly precoded and transmitted from the same UE panel</w:t>
      </w:r>
    </w:p>
    <w:p w14:paraId="0554BF89" w14:textId="4FA5E145" w:rsidR="005E59BF" w:rsidRDefault="005E59BF" w:rsidP="001052C2">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29C00582" w14:textId="77777777" w:rsidR="005E59BF" w:rsidRPr="005E59BF" w:rsidRDefault="005E59BF" w:rsidP="005E59BF">
      <w:pPr>
        <w:spacing w:after="0"/>
        <w:jc w:val="both"/>
        <w:rPr>
          <w:rFonts w:eastAsia="PMingLiU"/>
          <w:b/>
          <w:lang w:val="en-US" w:eastAsia="ja-JP"/>
        </w:rPr>
      </w:pPr>
    </w:p>
    <w:p w14:paraId="0A6F16B9" w14:textId="77777777" w:rsidR="005E59BF" w:rsidRPr="00382A2D" w:rsidRDefault="005E59BF" w:rsidP="005E59BF">
      <w:pPr>
        <w:tabs>
          <w:tab w:val="num" w:pos="1440"/>
        </w:tabs>
        <w:jc w:val="both"/>
        <w:rPr>
          <w:b/>
          <w:lang w:eastAsia="ja-JP"/>
        </w:rPr>
      </w:pPr>
      <w:r w:rsidRPr="001C6B31">
        <w:rPr>
          <w:b/>
          <w:u w:val="single"/>
          <w:lang w:eastAsia="ja-JP"/>
        </w:rPr>
        <w:t xml:space="preserve">Proposal </w:t>
      </w:r>
      <w:r>
        <w:rPr>
          <w:b/>
          <w:u w:val="single"/>
          <w:lang w:eastAsia="ja-JP"/>
        </w:rPr>
        <w:t>29</w:t>
      </w:r>
      <w:r w:rsidRPr="00382A2D">
        <w:rPr>
          <w:b/>
          <w:lang w:eastAsia="ja-JP"/>
        </w:rPr>
        <w:t>: To determine simultaneous UL Tx beams, group-based beam report can be enhanced such that</w:t>
      </w:r>
    </w:p>
    <w:p w14:paraId="23D706D3" w14:textId="4E02C41D" w:rsidR="005E59BF" w:rsidRDefault="005E59BF" w:rsidP="001052C2">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5B2A79B4" w14:textId="77777777" w:rsidR="005E59BF" w:rsidRPr="005E59BF" w:rsidRDefault="005E59BF" w:rsidP="005E59BF">
      <w:pPr>
        <w:spacing w:after="0"/>
        <w:jc w:val="both"/>
        <w:rPr>
          <w:rFonts w:eastAsia="PMingLiU"/>
          <w:b/>
          <w:lang w:val="en-US" w:eastAsia="ja-JP"/>
        </w:rPr>
      </w:pPr>
    </w:p>
    <w:p w14:paraId="07A6E257" w14:textId="77777777" w:rsidR="005E59BF" w:rsidRDefault="005E59BF" w:rsidP="005E59BF">
      <w:pPr>
        <w:tabs>
          <w:tab w:val="num" w:pos="1440"/>
        </w:tabs>
        <w:jc w:val="both"/>
        <w:rPr>
          <w:b/>
          <w:lang w:eastAsia="ja-JP"/>
        </w:rPr>
      </w:pPr>
      <w:r w:rsidRPr="00D60F05">
        <w:rPr>
          <w:b/>
          <w:u w:val="single"/>
          <w:lang w:eastAsia="ja-JP"/>
        </w:rPr>
        <w:t xml:space="preserve">Proposal </w:t>
      </w:r>
      <w:r>
        <w:rPr>
          <w:b/>
          <w:u w:val="single"/>
          <w:lang w:eastAsia="ja-JP"/>
        </w:rPr>
        <w:t>30</w:t>
      </w:r>
      <w:r w:rsidRPr="00DD258D">
        <w:rPr>
          <w:b/>
          <w:lang w:eastAsia="ja-JP"/>
        </w:rPr>
        <w:t xml:space="preserve">: </w:t>
      </w:r>
      <w:r>
        <w:rPr>
          <w:b/>
          <w:lang w:eastAsia="ja-JP"/>
        </w:rPr>
        <w:t>Introduce two default PC parameter sets for 2 TRPs, respectively</w:t>
      </w:r>
    </w:p>
    <w:p w14:paraId="2845E851" w14:textId="77777777" w:rsidR="005E59BF" w:rsidRPr="00DD258D" w:rsidRDefault="005E59BF" w:rsidP="005E59BF">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applied</w:t>
      </w:r>
    </w:p>
    <w:p w14:paraId="1CEE348F" w14:textId="77777777" w:rsidR="005E59BF" w:rsidRDefault="005E59BF" w:rsidP="005E59BF">
      <w:pPr>
        <w:spacing w:after="0"/>
        <w:jc w:val="both"/>
        <w:rPr>
          <w:rFonts w:eastAsia="PMingLiU"/>
          <w:b/>
          <w:lang w:val="en-US" w:eastAsia="ja-JP"/>
        </w:rPr>
      </w:pPr>
    </w:p>
    <w:p w14:paraId="1C4A860B" w14:textId="77777777" w:rsidR="005E59BF" w:rsidRDefault="005E59BF" w:rsidP="005E59BF">
      <w:pPr>
        <w:tabs>
          <w:tab w:val="num" w:pos="1440"/>
        </w:tabs>
        <w:jc w:val="both"/>
        <w:rPr>
          <w:b/>
          <w:lang w:eastAsia="ja-JP"/>
        </w:rPr>
      </w:pPr>
      <w:r w:rsidRPr="00A63A33">
        <w:rPr>
          <w:b/>
          <w:u w:val="single"/>
          <w:lang w:eastAsia="ja-JP"/>
        </w:rPr>
        <w:t>Proposal 3</w:t>
      </w:r>
      <w:r>
        <w:rPr>
          <w:b/>
          <w:u w:val="single"/>
          <w:lang w:eastAsia="ja-JP"/>
        </w:rPr>
        <w:t>1</w:t>
      </w:r>
      <w:r w:rsidRPr="00A63A33">
        <w:rPr>
          <w:b/>
          <w:lang w:eastAsia="ja-JP"/>
        </w:rPr>
        <w:t xml:space="preserve">: To facilitate panel specific power control, PHR, and power prioritization for STxMP, the UE maximum configured power </w:t>
      </w:r>
      <w:proofErr w:type="gramStart"/>
      <w:r w:rsidRPr="00A63A33">
        <w:rPr>
          <w:b/>
          <w:lang w:eastAsia="ja-JP"/>
        </w:rPr>
        <w:t>Pcmax,f</w:t>
      </w:r>
      <w:proofErr w:type="gramEnd"/>
      <w:r w:rsidRPr="00A63A33">
        <w:rPr>
          <w:b/>
          <w:lang w:eastAsia="ja-JP"/>
        </w:rPr>
        <w:t>,c and Pcmax can be extended to be panel specific in FR2</w:t>
      </w:r>
    </w:p>
    <w:p w14:paraId="03E20980" w14:textId="531AA9D1" w:rsidR="00B92DBA" w:rsidRPr="005E59BF" w:rsidRDefault="005E59BF" w:rsidP="005E59BF">
      <w:pPr>
        <w:tabs>
          <w:tab w:val="num" w:pos="1440"/>
        </w:tabs>
        <w:jc w:val="both"/>
        <w:rPr>
          <w:b/>
          <w:lang w:eastAsia="ja-JP"/>
        </w:rPr>
      </w:pPr>
      <w:r w:rsidRPr="00F41F26">
        <w:rPr>
          <w:b/>
          <w:u w:val="single"/>
          <w:lang w:eastAsia="ja-JP"/>
        </w:rPr>
        <w:t xml:space="preserve">Proposal </w:t>
      </w:r>
      <w:r>
        <w:rPr>
          <w:b/>
          <w:u w:val="single"/>
          <w:lang w:eastAsia="ja-JP"/>
        </w:rPr>
        <w:t>32</w:t>
      </w:r>
      <w:r w:rsidRPr="00F41F26">
        <w:rPr>
          <w:b/>
          <w:lang w:eastAsia="ja-JP"/>
        </w:rPr>
        <w:t>: When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29"/>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D8B40" w14:textId="77777777" w:rsidR="00104A81" w:rsidRDefault="00104A81" w:rsidP="00CB4000">
      <w:pPr>
        <w:spacing w:after="0"/>
      </w:pPr>
      <w:r>
        <w:separator/>
      </w:r>
    </w:p>
  </w:endnote>
  <w:endnote w:type="continuationSeparator" w:id="0">
    <w:p w14:paraId="579CD361" w14:textId="77777777" w:rsidR="00104A81" w:rsidRDefault="00104A81" w:rsidP="00CB4000">
      <w:pPr>
        <w:spacing w:after="0"/>
      </w:pPr>
      <w:r>
        <w:continuationSeparator/>
      </w:r>
    </w:p>
  </w:endnote>
  <w:endnote w:type="continuationNotice" w:id="1">
    <w:p w14:paraId="06357511" w14:textId="77777777" w:rsidR="00104A81" w:rsidRDefault="00104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8307" w14:textId="77777777" w:rsidR="00104A81" w:rsidRDefault="00104A81" w:rsidP="00CB4000">
      <w:pPr>
        <w:spacing w:after="0"/>
      </w:pPr>
      <w:r>
        <w:separator/>
      </w:r>
    </w:p>
  </w:footnote>
  <w:footnote w:type="continuationSeparator" w:id="0">
    <w:p w14:paraId="7E746F1D" w14:textId="77777777" w:rsidR="00104A81" w:rsidRDefault="00104A81" w:rsidP="00CB4000">
      <w:pPr>
        <w:spacing w:after="0"/>
      </w:pPr>
      <w:r>
        <w:continuationSeparator/>
      </w:r>
    </w:p>
  </w:footnote>
  <w:footnote w:type="continuationNotice" w:id="1">
    <w:p w14:paraId="13B92546" w14:textId="77777777" w:rsidR="00104A81" w:rsidRDefault="00104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5"/>
  </w:num>
  <w:num w:numId="2" w16cid:durableId="2001155212">
    <w:abstractNumId w:val="7"/>
  </w:num>
  <w:num w:numId="3" w16cid:durableId="1713192124">
    <w:abstractNumId w:val="6"/>
  </w:num>
  <w:num w:numId="4" w16cid:durableId="1430664398">
    <w:abstractNumId w:val="2"/>
  </w:num>
  <w:num w:numId="5" w16cid:durableId="1604342613">
    <w:abstractNumId w:val="12"/>
  </w:num>
  <w:num w:numId="6" w16cid:durableId="1560287065">
    <w:abstractNumId w:val="11"/>
  </w:num>
  <w:num w:numId="7" w16cid:durableId="1083642874">
    <w:abstractNumId w:val="5"/>
  </w:num>
  <w:num w:numId="8" w16cid:durableId="418991396">
    <w:abstractNumId w:val="9"/>
  </w:num>
  <w:num w:numId="9" w16cid:durableId="1039938153">
    <w:abstractNumId w:val="3"/>
  </w:num>
  <w:num w:numId="10" w16cid:durableId="821315169">
    <w:abstractNumId w:val="14"/>
  </w:num>
  <w:num w:numId="11" w16cid:durableId="1138642242">
    <w:abstractNumId w:val="13"/>
  </w:num>
  <w:num w:numId="12" w16cid:durableId="821383374">
    <w:abstractNumId w:val="0"/>
  </w:num>
  <w:num w:numId="13" w16cid:durableId="953948987">
    <w:abstractNumId w:val="16"/>
  </w:num>
  <w:num w:numId="14" w16cid:durableId="926811972">
    <w:abstractNumId w:val="17"/>
  </w:num>
  <w:num w:numId="15" w16cid:durableId="601106575">
    <w:abstractNumId w:val="1"/>
  </w:num>
  <w:num w:numId="16" w16cid:durableId="769006391">
    <w:abstractNumId w:val="4"/>
  </w:num>
  <w:num w:numId="17" w16cid:durableId="1110662789">
    <w:abstractNumId w:val="10"/>
  </w:num>
  <w:num w:numId="18" w16cid:durableId="36505908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8AD"/>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9BF"/>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06C"/>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483"/>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A0"/>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2E5"/>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6F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7C2"/>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3.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13</Pages>
  <Words>6263</Words>
  <Characters>35703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82</cp:revision>
  <cp:lastPrinted>2019-09-26T18:16:00Z</cp:lastPrinted>
  <dcterms:created xsi:type="dcterms:W3CDTF">2022-09-30T17:15:00Z</dcterms:created>
  <dcterms:modified xsi:type="dcterms:W3CDTF">2023-02-17T17:09:00Z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